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43" w:rsidRPr="00BA1149" w:rsidRDefault="0011024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110243" w:rsidRPr="00057A96" w:rsidTr="00057A96">
        <w:trPr>
          <w:jc w:val="center"/>
        </w:trPr>
        <w:tc>
          <w:tcPr>
            <w:tcW w:w="2922"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修正規定</w:t>
            </w:r>
          </w:p>
        </w:tc>
        <w:tc>
          <w:tcPr>
            <w:tcW w:w="2870"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現行規定</w:t>
            </w:r>
          </w:p>
        </w:tc>
        <w:tc>
          <w:tcPr>
            <w:tcW w:w="2713"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說明</w:t>
            </w:r>
          </w:p>
        </w:tc>
      </w:tr>
      <w:tr w:rsidR="00110243" w:rsidRPr="00057A96" w:rsidTr="00057A96">
        <w:trPr>
          <w:trHeight w:val="1975"/>
          <w:jc w:val="center"/>
        </w:trPr>
        <w:tc>
          <w:tcPr>
            <w:tcW w:w="2922"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58" w:left="859" w:hangingChars="100" w:hanging="240"/>
              <w:jc w:val="both"/>
              <w:rPr>
                <w:rFonts w:ascii="標楷體" w:eastAsia="標楷體" w:hAnsi="標楷體"/>
                <w:color w:val="000000"/>
                <w:szCs w:val="24"/>
                <w:u w:val="single"/>
              </w:rPr>
            </w:pPr>
            <w:r w:rsidRPr="00057A96">
              <w:rPr>
                <w:rFonts w:ascii="標楷體" w:eastAsia="標楷體" w:hAnsi="標楷體"/>
                <w:szCs w:val="24"/>
                <w:u w:val="single"/>
              </w:rPr>
              <w:t>1.</w:t>
            </w:r>
            <w:r w:rsidRPr="00057A96">
              <w:rPr>
                <w:rFonts w:ascii="標楷體" w:eastAsia="標楷體" w:hAnsi="標楷體" w:hint="eastAsia"/>
                <w:szCs w:val="24"/>
                <w:u w:val="single"/>
              </w:rPr>
              <w:t>公務人員應請上午或下午半日以上之休假，始得依本款規定予以補助</w:t>
            </w:r>
            <w:r w:rsidRPr="00057A96">
              <w:rPr>
                <w:rFonts w:ascii="標楷體" w:eastAsia="標楷體" w:hAnsi="標楷體" w:hint="eastAsia"/>
                <w:color w:val="000000"/>
                <w:szCs w:val="24"/>
                <w:u w:val="single"/>
              </w:rPr>
              <w:t>，且得補助當日全日符合規定之刷卡消費。</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2.</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3.</w:t>
            </w:r>
            <w:r w:rsidRPr="00057A96">
              <w:rPr>
                <w:rFonts w:ascii="標楷體" w:eastAsia="標楷體" w:hAnsi="標楷體" w:hint="eastAsia"/>
                <w:szCs w:val="24"/>
              </w:rPr>
              <w:t>前目補助總額分為自行運用額度及觀</w:t>
            </w:r>
            <w:r w:rsidRPr="00057A96">
              <w:rPr>
                <w:rFonts w:ascii="標楷體" w:eastAsia="標楷體" w:hAnsi="標楷體" w:hint="eastAsia"/>
                <w:szCs w:val="24"/>
              </w:rPr>
              <w:lastRenderedPageBreak/>
              <w:t>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u w:val="single"/>
              </w:rPr>
              <w:t>4.</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u w:val="single"/>
              </w:rPr>
              <w:t>5.</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u w:val="single"/>
              </w:rPr>
              <w:t>6.</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7.</w:t>
            </w:r>
            <w:r w:rsidRPr="00057A96">
              <w:rPr>
                <w:rFonts w:ascii="標楷體" w:eastAsia="標楷體" w:hAnsi="標楷體" w:hint="eastAsia"/>
                <w:szCs w:val="24"/>
              </w:rPr>
              <w:t>休假期間及其相連假日之連續期間</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假日前後一日休假半日視同連續</w:t>
            </w:r>
            <w:r w:rsidRPr="00057A96">
              <w:rPr>
                <w:rFonts w:ascii="標楷體" w:eastAsia="標楷體" w:hAnsi="標楷體"/>
                <w:color w:val="000000"/>
                <w:szCs w:val="24"/>
                <w:u w:val="single"/>
              </w:rPr>
              <w:t>)</w:t>
            </w:r>
            <w:r w:rsidRPr="00057A96">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8.</w:t>
            </w:r>
            <w:r w:rsidRPr="00057A96">
              <w:rPr>
                <w:rFonts w:ascii="標楷體" w:eastAsia="標楷體" w:hAnsi="標楷體" w:hint="eastAsia"/>
                <w:szCs w:val="24"/>
              </w:rPr>
              <w:t>符合第</w:t>
            </w:r>
            <w:r w:rsidRPr="00057A96">
              <w:rPr>
                <w:rFonts w:ascii="標楷體" w:eastAsia="標楷體" w:hAnsi="標楷體" w:hint="eastAsia"/>
                <w:szCs w:val="24"/>
                <w:u w:val="single"/>
              </w:rPr>
              <w:t>三</w:t>
            </w:r>
            <w:r w:rsidRPr="00057A96">
              <w:rPr>
                <w:rFonts w:ascii="標楷體" w:eastAsia="標楷體" w:hAnsi="標楷體" w:hint="eastAsia"/>
                <w:szCs w:val="24"/>
              </w:rPr>
              <w:t>目請領休假補助者，其休假期間前後一日</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含休假半日當日之前後一日</w:t>
            </w:r>
            <w:r w:rsidRPr="00057A96">
              <w:rPr>
                <w:rFonts w:ascii="標楷體" w:eastAsia="標楷體" w:hAnsi="標楷體"/>
                <w:color w:val="000000"/>
                <w:szCs w:val="24"/>
                <w:u w:val="single"/>
              </w:rPr>
              <w:t>)</w:t>
            </w:r>
            <w:r w:rsidRPr="00057A96">
              <w:rPr>
                <w:rFonts w:ascii="標楷體" w:eastAsia="標楷體" w:hAnsi="標楷體" w:hint="eastAsia"/>
                <w:szCs w:val="24"/>
              </w:rPr>
              <w:t>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b/>
                <w:color w:val="FF0000"/>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w:t>
            </w:r>
            <w:r w:rsidRPr="00057A96">
              <w:rPr>
                <w:rFonts w:ascii="標楷體" w:eastAsia="標楷體" w:hAnsi="標楷體" w:hint="eastAsia"/>
                <w:szCs w:val="24"/>
                <w:u w:val="single"/>
              </w:rPr>
              <w:t>休假時數比例</w:t>
            </w:r>
            <w:r w:rsidRPr="00057A96">
              <w:rPr>
                <w:rFonts w:ascii="標楷體" w:eastAsia="標楷體" w:hAnsi="標楷體" w:hint="eastAsia"/>
                <w:szCs w:val="24"/>
              </w:rPr>
              <w:t>支給，於年終一併結算。</w:t>
            </w:r>
            <w:r w:rsidRPr="00057A96">
              <w:rPr>
                <w:rFonts w:ascii="標楷體" w:eastAsia="標楷體" w:hAnsi="標楷體"/>
                <w:szCs w:val="24"/>
              </w:rPr>
              <w:t xml:space="preserve">       </w:t>
            </w:r>
          </w:p>
        </w:tc>
        <w:tc>
          <w:tcPr>
            <w:tcW w:w="2870"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前目補助總額分為自行運用額度及觀光旅遊額度，其補助方式如下：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w:t>
            </w:r>
            <w:r w:rsidRPr="00057A96">
              <w:rPr>
                <w:rFonts w:ascii="標楷體" w:eastAsia="標楷體" w:hAnsi="標楷體" w:hint="eastAsia"/>
                <w:szCs w:val="24"/>
              </w:rPr>
              <w:lastRenderedPageBreak/>
              <w:t>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rPr>
              <w:t>3.</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rPr>
              <w:t>4.</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rPr>
              <w:t>5.</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6.</w:t>
            </w:r>
            <w:r w:rsidRPr="00057A96">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7.</w:t>
            </w:r>
            <w:r w:rsidRPr="00057A96">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lastRenderedPageBreak/>
              <w:t>休假改進措施結合國民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w:t>
            </w:r>
            <w:r w:rsidRPr="00057A96">
              <w:rPr>
                <w:rFonts w:ascii="標楷體" w:eastAsia="標楷體" w:hAnsi="標楷體" w:hint="eastAsia"/>
                <w:color w:val="000000"/>
                <w:szCs w:val="24"/>
              </w:rPr>
              <w:lastRenderedPageBreak/>
              <w:t>正，公務人員得彈性運用休假，其休假態樣將更為多元，考量檢核機制實務限制，為適度鬆綁及降低管制成本，避免國民旅遊卡之請領及核銷作業複雜化，爰放寬公務人員請半日休假之情形，其當日全日（按：除上班時間外，當日不限時間）持國民旅遊卡至國民旅遊卡特約商店符合規定之刷卡消費均得予以核實補助，爰增訂第一款第一目；以下目次遞移。</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爰修正第一款第七目及第八目。</w:t>
            </w:r>
          </w:p>
          <w:p w:rsidR="00110243" w:rsidRPr="00057A96" w:rsidRDefault="00110243" w:rsidP="00057A96">
            <w:pPr>
              <w:pStyle w:val="a9"/>
              <w:numPr>
                <w:ilvl w:val="0"/>
                <w:numId w:val="6"/>
              </w:numPr>
              <w:ind w:leftChars="0" w:left="510" w:hanging="510"/>
              <w:jc w:val="both"/>
              <w:rPr>
                <w:rFonts w:ascii="標楷體" w:eastAsia="標楷體" w:hAnsi="標楷體"/>
                <w:color w:val="000000"/>
                <w:szCs w:val="24"/>
              </w:rPr>
            </w:pPr>
            <w:r w:rsidRPr="00057A96">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110243" w:rsidRPr="00057A96" w:rsidRDefault="00110243" w:rsidP="00057A96">
            <w:pPr>
              <w:jc w:val="both"/>
              <w:rPr>
                <w:rFonts w:ascii="標楷體" w:eastAsia="標楷體" w:hAnsi="標楷體"/>
                <w:color w:val="000000"/>
                <w:szCs w:val="24"/>
              </w:rPr>
            </w:pPr>
          </w:p>
        </w:tc>
      </w:tr>
    </w:tbl>
    <w:p w:rsidR="00110243" w:rsidRPr="00BA1149" w:rsidRDefault="00110243" w:rsidP="006D6BDF"/>
    <w:sectPr w:rsidR="00110243"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20F" w:rsidRDefault="00DB620F" w:rsidP="00C71DF6">
      <w:r>
        <w:separator/>
      </w:r>
    </w:p>
  </w:endnote>
  <w:endnote w:type="continuationSeparator" w:id="0">
    <w:p w:rsidR="00DB620F" w:rsidRDefault="00DB620F"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43" w:rsidRDefault="00DC31B6">
    <w:pPr>
      <w:pStyle w:val="a5"/>
      <w:jc w:val="center"/>
    </w:pPr>
    <w:fldSimple w:instr="PAGE   \* MERGEFORMAT">
      <w:r w:rsidR="00DB620F" w:rsidRPr="00DB620F">
        <w:rPr>
          <w:noProof/>
          <w:lang w:val="zh-TW"/>
        </w:rPr>
        <w:t>1</w:t>
      </w:r>
    </w:fldSimple>
  </w:p>
  <w:p w:rsidR="00110243" w:rsidRDefault="001102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20F" w:rsidRDefault="00DB620F" w:rsidP="00C71DF6">
      <w:r>
        <w:separator/>
      </w:r>
    </w:p>
  </w:footnote>
  <w:footnote w:type="continuationSeparator" w:id="0">
    <w:p w:rsidR="00DB620F" w:rsidRDefault="00DB620F"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57A96"/>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0243"/>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766F2"/>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004A6"/>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58E"/>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AB3"/>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20F"/>
    <w:rsid w:val="00DB64FB"/>
    <w:rsid w:val="00DC025E"/>
    <w:rsid w:val="00DC0BF6"/>
    <w:rsid w:val="00DC1A8B"/>
    <w:rsid w:val="00DC1ED9"/>
    <w:rsid w:val="00DC31B6"/>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2023167564">
      <w:marLeft w:val="0"/>
      <w:marRight w:val="0"/>
      <w:marTop w:val="0"/>
      <w:marBottom w:val="0"/>
      <w:divBdr>
        <w:top w:val="none" w:sz="0" w:space="0" w:color="auto"/>
        <w:left w:val="none" w:sz="0" w:space="0" w:color="auto"/>
        <w:bottom w:val="none" w:sz="0" w:space="0" w:color="auto"/>
        <w:right w:val="none" w:sz="0" w:space="0" w:color="auto"/>
      </w:divBdr>
    </w:div>
    <w:div w:id="2023167565">
      <w:marLeft w:val="0"/>
      <w:marRight w:val="0"/>
      <w:marTop w:val="0"/>
      <w:marBottom w:val="0"/>
      <w:divBdr>
        <w:top w:val="none" w:sz="0" w:space="0" w:color="auto"/>
        <w:left w:val="none" w:sz="0" w:space="0" w:color="auto"/>
        <w:bottom w:val="none" w:sz="0" w:space="0" w:color="auto"/>
        <w:right w:val="none" w:sz="0" w:space="0" w:color="auto"/>
      </w:divBdr>
    </w:div>
    <w:div w:id="2023167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user</cp:lastModifiedBy>
  <cp:revision>2</cp:revision>
  <cp:lastPrinted>2018-06-27T02:43:00Z</cp:lastPrinted>
  <dcterms:created xsi:type="dcterms:W3CDTF">2018-11-21T01:02:00Z</dcterms:created>
  <dcterms:modified xsi:type="dcterms:W3CDTF">2018-11-21T01:02:00Z</dcterms:modified>
</cp:coreProperties>
</file>