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3E" w:rsidRPr="005962BC" w:rsidRDefault="0055042A" w:rsidP="009C0DC9">
      <w:pPr>
        <w:tabs>
          <w:tab w:val="left" w:pos="5280"/>
        </w:tabs>
        <w:spacing w:afterLines="100"/>
        <w:jc w:val="distribute"/>
        <w:rPr>
          <w:rFonts w:ascii="標楷體" w:eastAsia="標楷體" w:hAnsi="標楷體" w:hint="eastAsia"/>
          <w:b/>
          <w:w w:val="98"/>
          <w:sz w:val="48"/>
          <w:szCs w:val="48"/>
        </w:rPr>
      </w:pPr>
      <w:r w:rsidRPr="005962BC">
        <w:rPr>
          <w:rFonts w:ascii="標楷體" w:eastAsia="標楷體" w:hAnsi="標楷體" w:hint="eastAsia"/>
          <w:b/>
          <w:w w:val="98"/>
          <w:sz w:val="48"/>
          <w:szCs w:val="48"/>
        </w:rPr>
        <w:t>第</w:t>
      </w:r>
      <w:r w:rsidR="00D82A35">
        <w:rPr>
          <w:rFonts w:ascii="標楷體" w:eastAsia="標楷體" w:hAnsi="標楷體" w:hint="eastAsia"/>
          <w:b/>
          <w:w w:val="98"/>
          <w:sz w:val="48"/>
          <w:szCs w:val="48"/>
        </w:rPr>
        <w:t>23</w:t>
      </w:r>
      <w:r w:rsidRPr="005962BC">
        <w:rPr>
          <w:rFonts w:ascii="標楷體" w:eastAsia="標楷體" w:hAnsi="標楷體" w:hint="eastAsia"/>
          <w:b/>
          <w:w w:val="98"/>
          <w:sz w:val="48"/>
          <w:szCs w:val="48"/>
        </w:rPr>
        <w:t>屆群生杯全國青少年暨兒童寫生比賽</w:t>
      </w:r>
      <w:r w:rsidR="000C6F74" w:rsidRPr="005962BC">
        <w:rPr>
          <w:rFonts w:ascii="標楷體" w:eastAsia="標楷體" w:hAnsi="標楷體" w:hint="eastAsia"/>
          <w:b/>
          <w:w w:val="98"/>
          <w:sz w:val="48"/>
          <w:szCs w:val="48"/>
        </w:rPr>
        <w:t>簡章</w:t>
      </w:r>
    </w:p>
    <w:p w:rsidR="00780630" w:rsidRPr="00A95993" w:rsidRDefault="00780630" w:rsidP="00E31290">
      <w:pPr>
        <w:tabs>
          <w:tab w:val="left" w:pos="1920"/>
        </w:tabs>
        <w:adjustRightInd/>
        <w:spacing w:line="360" w:lineRule="exact"/>
        <w:ind w:left="2039" w:hangingChars="703" w:hanging="2039"/>
        <w:jc w:val="both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一、活動宗旨：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群生文教基金會係由復興商工</w:t>
      </w:r>
      <w:r w:rsidR="0081482B" w:rsidRPr="005962BC">
        <w:rPr>
          <w:rFonts w:ascii="標楷體" w:eastAsia="標楷體" w:hAnsi="標楷體" w:hint="eastAsia"/>
          <w:spacing w:val="-4"/>
          <w:sz w:val="28"/>
          <w:szCs w:val="28"/>
        </w:rPr>
        <w:t>創辦人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丁首群先生於民國八十三年成立，敦聘張慧生女士擔任董事長。張慧生女士係</w:t>
      </w:r>
      <w:r w:rsidR="0081482B" w:rsidRPr="005962BC">
        <w:rPr>
          <w:rFonts w:ascii="標楷體" w:eastAsia="標楷體" w:hAnsi="標楷體" w:hint="eastAsia"/>
          <w:spacing w:val="-4"/>
          <w:sz w:val="28"/>
          <w:szCs w:val="28"/>
        </w:rPr>
        <w:t>現任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復興商工</w:t>
      </w:r>
      <w:r w:rsidR="0081482B" w:rsidRPr="005962BC">
        <w:rPr>
          <w:rFonts w:ascii="標楷體" w:eastAsia="標楷體" w:hAnsi="標楷體" w:hint="eastAsia"/>
          <w:spacing w:val="-4"/>
          <w:sz w:val="28"/>
          <w:szCs w:val="28"/>
        </w:rPr>
        <w:t>名譽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校長，首創全國第一所美術工藝學校，歷年來培養無數傑出美術設計人才，校友遍及海內外，對國家社會美術教育及文化建設，貢獻卓著。群生文教基金會宗旨</w:t>
      </w:r>
      <w:r w:rsidR="00B07FF7" w:rsidRPr="005962BC">
        <w:rPr>
          <w:rFonts w:ascii="標楷體" w:eastAsia="標楷體" w:hAnsi="標楷體" w:hint="eastAsia"/>
          <w:spacing w:val="-4"/>
          <w:sz w:val="28"/>
          <w:szCs w:val="28"/>
        </w:rPr>
        <w:t>之ㄧ</w:t>
      </w:r>
      <w:r w:rsidR="006831F3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係在鼓勵青少年從事有益身心美育課外活動</w:t>
      </w:r>
      <w:r w:rsidR="00B07FF7" w:rsidRPr="005962BC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因此，本校在張董事長全力支持下，積極配合推展美術教育，除於</w:t>
      </w:r>
      <w:r w:rsidR="00045AD5" w:rsidRPr="005962BC">
        <w:rPr>
          <w:rFonts w:ascii="標楷體" w:eastAsia="標楷體" w:hAnsi="標楷體" w:hint="eastAsia"/>
          <w:spacing w:val="-4"/>
          <w:sz w:val="28"/>
          <w:szCs w:val="28"/>
        </w:rPr>
        <w:t>寒假期間舉辦國中生美術設計電腦研習活動外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，並定期於</w:t>
      </w:r>
      <w:r w:rsidR="00045AD5" w:rsidRPr="005962BC">
        <w:rPr>
          <w:rFonts w:ascii="標楷體" w:eastAsia="標楷體" w:hAnsi="標楷體" w:hint="eastAsia"/>
          <w:spacing w:val="-4"/>
          <w:sz w:val="28"/>
          <w:szCs w:val="28"/>
        </w:rPr>
        <w:t>每年三、四月期間舉行群生杯全國青少年暨兒童寫生比賽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，期盼藉此</w:t>
      </w:r>
      <w:r w:rsidR="00045AD5">
        <w:rPr>
          <w:rFonts w:ascii="標楷體" w:eastAsia="標楷體" w:hAnsi="標楷體" w:hint="eastAsia"/>
          <w:spacing w:val="-4"/>
          <w:sz w:val="28"/>
          <w:szCs w:val="28"/>
        </w:rPr>
        <w:t>比賽</w:t>
      </w:r>
      <w:r w:rsidR="00B029E8" w:rsidRPr="005962BC">
        <w:rPr>
          <w:rFonts w:ascii="標楷體" w:eastAsia="標楷體" w:hAnsi="標楷體" w:hint="eastAsia"/>
          <w:spacing w:val="-4"/>
          <w:sz w:val="28"/>
          <w:szCs w:val="28"/>
        </w:rPr>
        <w:t>，擴大對青少年美術教育之推廣，深化其涵養，以嘉惠學子。</w:t>
      </w:r>
    </w:p>
    <w:p w:rsidR="00780630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二、指導單位：</w:t>
      </w:r>
      <w:r w:rsidR="00C06267" w:rsidRPr="0081482B">
        <w:rPr>
          <w:rFonts w:eastAsia="標楷體" w:hint="eastAsia"/>
          <w:spacing w:val="10"/>
          <w:sz w:val="28"/>
        </w:rPr>
        <w:t>新北市政府教育局</w:t>
      </w:r>
      <w:r w:rsidR="002E40F5">
        <w:rPr>
          <w:rFonts w:eastAsia="標楷體" w:hint="eastAsia"/>
          <w:spacing w:val="10"/>
          <w:sz w:val="28"/>
        </w:rPr>
        <w:t xml:space="preserve"> </w:t>
      </w:r>
    </w:p>
    <w:p w:rsidR="00780630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三、主辦單位：財團法人群生文教基金會</w:t>
      </w:r>
    </w:p>
    <w:p w:rsidR="00780630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四、</w:t>
      </w:r>
      <w:r w:rsidR="009528FC" w:rsidRPr="00A95993">
        <w:rPr>
          <w:rFonts w:eastAsia="標楷體" w:hint="eastAsia"/>
          <w:spacing w:val="10"/>
          <w:sz w:val="28"/>
        </w:rPr>
        <w:t>承</w:t>
      </w:r>
      <w:r w:rsidRPr="00A95993">
        <w:rPr>
          <w:rFonts w:eastAsia="標楷體" w:hint="eastAsia"/>
          <w:spacing w:val="10"/>
          <w:sz w:val="28"/>
        </w:rPr>
        <w:t>辦單位：</w:t>
      </w:r>
      <w:r w:rsidR="009528FC" w:rsidRPr="00A95993">
        <w:rPr>
          <w:rFonts w:eastAsia="標楷體" w:hint="eastAsia"/>
          <w:spacing w:val="10"/>
          <w:sz w:val="28"/>
        </w:rPr>
        <w:t>私立復興高級商工職業學校</w:t>
      </w:r>
    </w:p>
    <w:p w:rsidR="00780630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五、參加對象：</w:t>
      </w:r>
      <w:r w:rsidR="007962DB" w:rsidRPr="00A95993">
        <w:rPr>
          <w:rFonts w:ascii="標楷體" w:eastAsia="標楷體" w:hAnsi="標楷體"/>
          <w:sz w:val="28"/>
          <w:szCs w:val="28"/>
        </w:rPr>
        <w:t>國內公私立國中與</w:t>
      </w:r>
      <w:r w:rsidR="007962DB" w:rsidRPr="00A95993">
        <w:rPr>
          <w:rFonts w:ascii="標楷體" w:eastAsia="標楷體" w:hAnsi="標楷體" w:hint="eastAsia"/>
          <w:sz w:val="28"/>
          <w:szCs w:val="28"/>
        </w:rPr>
        <w:t>國小</w:t>
      </w:r>
      <w:r w:rsidR="007962DB" w:rsidRPr="00A95993">
        <w:rPr>
          <w:rFonts w:ascii="標楷體" w:eastAsia="標楷體" w:hAnsi="標楷體"/>
          <w:sz w:val="28"/>
          <w:szCs w:val="28"/>
        </w:rPr>
        <w:t>在校學生</w:t>
      </w:r>
      <w:r w:rsidR="007962DB" w:rsidRPr="00A95993">
        <w:rPr>
          <w:rFonts w:ascii="標楷體" w:eastAsia="標楷體" w:hAnsi="標楷體" w:hint="eastAsia"/>
          <w:sz w:val="28"/>
          <w:szCs w:val="28"/>
        </w:rPr>
        <w:t>，</w:t>
      </w:r>
      <w:r w:rsidRPr="00A95993">
        <w:rPr>
          <w:rFonts w:ascii="標楷體" w:eastAsia="標楷體" w:hAnsi="標楷體" w:hint="eastAsia"/>
          <w:spacing w:val="10"/>
          <w:sz w:val="28"/>
          <w:szCs w:val="28"/>
        </w:rPr>
        <w:t>皆可參加。</w:t>
      </w:r>
    </w:p>
    <w:p w:rsidR="00CD3407" w:rsidRPr="00A95993" w:rsidRDefault="00780630" w:rsidP="00E31290">
      <w:pPr>
        <w:tabs>
          <w:tab w:val="left" w:pos="1920"/>
        </w:tabs>
        <w:adjustRightInd/>
        <w:spacing w:beforeLines="50" w:line="360" w:lineRule="exact"/>
        <w:ind w:left="1920" w:hangingChars="662" w:hanging="1920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六、比賽時間：中華民國</w:t>
      </w:r>
      <w:r w:rsidR="00B029E8" w:rsidRPr="00A95993">
        <w:rPr>
          <w:rFonts w:eastAsia="標楷體" w:hint="eastAsia"/>
          <w:spacing w:val="10"/>
          <w:sz w:val="28"/>
        </w:rPr>
        <w:t>10</w:t>
      </w:r>
      <w:r w:rsidR="00D82A35">
        <w:rPr>
          <w:rFonts w:eastAsia="標楷體" w:hint="eastAsia"/>
          <w:spacing w:val="10"/>
          <w:sz w:val="28"/>
        </w:rPr>
        <w:t>6</w:t>
      </w:r>
      <w:r w:rsidRPr="00A95993">
        <w:rPr>
          <w:rFonts w:eastAsia="標楷體" w:hint="eastAsia"/>
          <w:spacing w:val="10"/>
          <w:sz w:val="28"/>
        </w:rPr>
        <w:t>年</w:t>
      </w:r>
      <w:r w:rsidR="0081482B">
        <w:rPr>
          <w:rFonts w:eastAsia="標楷體" w:hint="eastAsia"/>
          <w:spacing w:val="10"/>
          <w:sz w:val="28"/>
        </w:rPr>
        <w:t>4</w:t>
      </w:r>
      <w:r w:rsidRPr="00A95993">
        <w:rPr>
          <w:rFonts w:eastAsia="標楷體" w:hint="eastAsia"/>
          <w:spacing w:val="10"/>
          <w:sz w:val="28"/>
        </w:rPr>
        <w:t>月</w:t>
      </w:r>
      <w:r w:rsidR="00D82A35">
        <w:rPr>
          <w:rFonts w:eastAsia="標楷體" w:hint="eastAsia"/>
          <w:spacing w:val="10"/>
          <w:sz w:val="28"/>
        </w:rPr>
        <w:t>15</w:t>
      </w:r>
      <w:r w:rsidRPr="00A95993">
        <w:rPr>
          <w:rFonts w:eastAsia="標楷體" w:hint="eastAsia"/>
          <w:spacing w:val="10"/>
          <w:sz w:val="28"/>
        </w:rPr>
        <w:t>日（六）上午</w:t>
      </w:r>
      <w:r w:rsidRPr="00A95993">
        <w:rPr>
          <w:rFonts w:eastAsia="標楷體" w:hint="eastAsia"/>
          <w:spacing w:val="10"/>
          <w:sz w:val="28"/>
        </w:rPr>
        <w:t>8</w:t>
      </w:r>
      <w:r w:rsidRPr="00A95993">
        <w:rPr>
          <w:rFonts w:eastAsia="標楷體" w:hint="eastAsia"/>
          <w:spacing w:val="10"/>
          <w:sz w:val="28"/>
        </w:rPr>
        <w:t>時至中午</w:t>
      </w:r>
      <w:r w:rsidRPr="00A95993">
        <w:rPr>
          <w:rFonts w:eastAsia="標楷體" w:hint="eastAsia"/>
          <w:spacing w:val="10"/>
          <w:sz w:val="28"/>
        </w:rPr>
        <w:t>12</w:t>
      </w:r>
      <w:r w:rsidRPr="00A95993">
        <w:rPr>
          <w:rFonts w:eastAsia="標楷體" w:hint="eastAsia"/>
          <w:spacing w:val="10"/>
          <w:sz w:val="28"/>
        </w:rPr>
        <w:t>時止。</w:t>
      </w:r>
    </w:p>
    <w:p w:rsidR="00780630" w:rsidRPr="00A95993" w:rsidRDefault="00CD3407" w:rsidP="00E31290">
      <w:pPr>
        <w:tabs>
          <w:tab w:val="left" w:pos="1920"/>
        </w:tabs>
        <w:adjustRightInd/>
        <w:spacing w:line="360" w:lineRule="exact"/>
        <w:ind w:left="1920" w:hangingChars="662" w:hanging="1920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 xml:space="preserve">                        </w:t>
      </w:r>
      <w:r w:rsidR="00780630" w:rsidRPr="00A95993">
        <w:rPr>
          <w:rFonts w:eastAsia="標楷體" w:hint="eastAsia"/>
          <w:spacing w:val="10"/>
          <w:sz w:val="28"/>
        </w:rPr>
        <w:t>（風雨無阻）</w:t>
      </w:r>
    </w:p>
    <w:p w:rsidR="009528FC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七、比賽地點：</w:t>
      </w:r>
      <w:r w:rsidR="00A95993" w:rsidRPr="00A95993">
        <w:rPr>
          <w:rFonts w:eastAsia="標楷體" w:hint="eastAsia"/>
          <w:spacing w:val="10"/>
          <w:sz w:val="28"/>
        </w:rPr>
        <w:t>二二八和平公園（所有可供寫生之園區範圍）</w:t>
      </w:r>
    </w:p>
    <w:p w:rsidR="009528FC" w:rsidRPr="00A95993" w:rsidRDefault="009528FC" w:rsidP="00D6476A">
      <w:pPr>
        <w:spacing w:line="360" w:lineRule="exact"/>
        <w:ind w:leftChars="850" w:left="2040"/>
        <w:rPr>
          <w:rFonts w:ascii="標楷體" w:eastAsia="標楷體" w:hAnsi="標楷體" w:hint="eastAsia"/>
          <w:sz w:val="28"/>
          <w:szCs w:val="28"/>
        </w:rPr>
      </w:pPr>
      <w:r w:rsidRPr="00A95993">
        <w:rPr>
          <w:rFonts w:ascii="標楷體" w:eastAsia="標楷體" w:hAnsi="標楷體" w:hint="eastAsia"/>
          <w:sz w:val="28"/>
          <w:szCs w:val="28"/>
        </w:rPr>
        <w:t>地址：</w:t>
      </w:r>
      <w:r w:rsidR="00A95993" w:rsidRPr="00A95993">
        <w:rPr>
          <w:rFonts w:ascii="標楷體" w:eastAsia="標楷體" w:hAnsi="標楷體" w:hint="eastAsia"/>
          <w:sz w:val="28"/>
          <w:szCs w:val="28"/>
        </w:rPr>
        <w:t>臺北市中正區懷寧街103號</w:t>
      </w:r>
      <w:r w:rsidR="00D6476A">
        <w:rPr>
          <w:rFonts w:ascii="標楷體" w:eastAsia="標楷體" w:hAnsi="標楷體" w:hint="eastAsia"/>
          <w:sz w:val="28"/>
          <w:szCs w:val="28"/>
        </w:rPr>
        <w:t>，活動當日音樂台領取比賽紙張</w:t>
      </w:r>
    </w:p>
    <w:p w:rsidR="00780630" w:rsidRPr="00A95993" w:rsidRDefault="00780630" w:rsidP="00E31290">
      <w:pPr>
        <w:tabs>
          <w:tab w:val="left" w:pos="1920"/>
        </w:tabs>
        <w:adjustRightInd/>
        <w:spacing w:beforeLines="50" w:line="360" w:lineRule="exact"/>
        <w:ind w:left="2039" w:hangingChars="703" w:hanging="2039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八、比賽方式：採現場寫生方式，題材以</w:t>
      </w:r>
      <w:r w:rsidR="00A95993" w:rsidRPr="00A95993">
        <w:rPr>
          <w:rFonts w:eastAsia="標楷體" w:hint="eastAsia"/>
          <w:spacing w:val="10"/>
          <w:sz w:val="28"/>
        </w:rPr>
        <w:t>二二八和平公園</w:t>
      </w:r>
      <w:r w:rsidRPr="00A95993">
        <w:rPr>
          <w:rFonts w:eastAsia="標楷體" w:hint="eastAsia"/>
          <w:spacing w:val="10"/>
          <w:sz w:val="28"/>
        </w:rPr>
        <w:t>建築及庭園景觀為主，比賽用四開畫紙由本會提供，用具一律自備，</w:t>
      </w:r>
      <w:r w:rsidR="00D1228F" w:rsidRPr="009E584B">
        <w:rPr>
          <w:rFonts w:eastAsia="標楷體" w:hint="eastAsia"/>
          <w:spacing w:val="10"/>
          <w:sz w:val="28"/>
          <w:bdr w:val="single" w:sz="4" w:space="0" w:color="auto"/>
        </w:rPr>
        <w:t>採用</w:t>
      </w:r>
      <w:r w:rsidR="00AD4392" w:rsidRPr="009E584B">
        <w:rPr>
          <w:rFonts w:eastAsia="標楷體" w:hint="eastAsia"/>
          <w:spacing w:val="10"/>
          <w:sz w:val="28"/>
          <w:bdr w:val="single" w:sz="4" w:space="0" w:color="auto"/>
        </w:rPr>
        <w:t>任何描繪</w:t>
      </w:r>
      <w:r w:rsidR="00D1228F" w:rsidRPr="009E584B">
        <w:rPr>
          <w:rFonts w:eastAsia="標楷體" w:hint="eastAsia"/>
          <w:spacing w:val="10"/>
          <w:sz w:val="28"/>
          <w:bdr w:val="single" w:sz="4" w:space="0" w:color="auto"/>
        </w:rPr>
        <w:t>工具</w:t>
      </w:r>
      <w:r w:rsidR="006B1BE5" w:rsidRPr="009E584B">
        <w:rPr>
          <w:rFonts w:eastAsia="標楷體" w:hint="eastAsia"/>
          <w:spacing w:val="10"/>
          <w:sz w:val="28"/>
          <w:bdr w:val="single" w:sz="4" w:space="0" w:color="auto"/>
        </w:rPr>
        <w:t>、材料</w:t>
      </w:r>
      <w:r w:rsidR="00D1228F" w:rsidRPr="009E584B">
        <w:rPr>
          <w:rFonts w:eastAsia="標楷體" w:hint="eastAsia"/>
          <w:spacing w:val="10"/>
          <w:sz w:val="28"/>
          <w:bdr w:val="single" w:sz="4" w:space="0" w:color="auto"/>
        </w:rPr>
        <w:t>皆可，表現形式不拘</w:t>
      </w:r>
      <w:r w:rsidR="00D1228F">
        <w:rPr>
          <w:rFonts w:eastAsia="標楷體" w:hint="eastAsia"/>
          <w:spacing w:val="10"/>
          <w:sz w:val="28"/>
        </w:rPr>
        <w:t>，</w:t>
      </w:r>
      <w:r w:rsidRPr="00A95993">
        <w:rPr>
          <w:rFonts w:eastAsia="標楷體" w:hint="eastAsia"/>
          <w:spacing w:val="10"/>
          <w:sz w:val="28"/>
        </w:rPr>
        <w:t>並不得自備紙張或由他人代筆</w:t>
      </w:r>
      <w:r w:rsidR="00A06FA5" w:rsidRPr="0081482B">
        <w:rPr>
          <w:rFonts w:eastAsia="標楷體" w:hint="eastAsia"/>
          <w:spacing w:val="10"/>
          <w:sz w:val="28"/>
        </w:rPr>
        <w:t>、修改</w:t>
      </w:r>
      <w:r w:rsidRPr="00A95993">
        <w:rPr>
          <w:rFonts w:eastAsia="標楷體" w:hint="eastAsia"/>
          <w:spacing w:val="10"/>
          <w:sz w:val="28"/>
        </w:rPr>
        <w:t>，違者取消資格。</w:t>
      </w:r>
    </w:p>
    <w:p w:rsidR="00780630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九、報名時間：</w:t>
      </w:r>
      <w:r w:rsidR="00337961">
        <w:rPr>
          <w:rFonts w:eastAsia="標楷體" w:hint="eastAsia"/>
          <w:spacing w:val="10"/>
          <w:sz w:val="28"/>
        </w:rPr>
        <w:t>即日起</w:t>
      </w:r>
      <w:r w:rsidRPr="00A95993">
        <w:rPr>
          <w:rFonts w:eastAsia="標楷體" w:hint="eastAsia"/>
          <w:spacing w:val="10"/>
          <w:sz w:val="28"/>
        </w:rPr>
        <w:t>至</w:t>
      </w:r>
      <w:r w:rsidR="00337961" w:rsidRPr="00A95993">
        <w:rPr>
          <w:rFonts w:eastAsia="標楷體" w:hint="eastAsia"/>
          <w:spacing w:val="10"/>
          <w:sz w:val="28"/>
        </w:rPr>
        <w:t>中華民國</w:t>
      </w:r>
      <w:r w:rsidR="00337961" w:rsidRPr="00A95993">
        <w:rPr>
          <w:rFonts w:eastAsia="標楷體" w:hint="eastAsia"/>
          <w:spacing w:val="10"/>
          <w:sz w:val="28"/>
        </w:rPr>
        <w:t>10</w:t>
      </w:r>
      <w:r w:rsidR="00D82A35">
        <w:rPr>
          <w:rFonts w:eastAsia="標楷體" w:hint="eastAsia"/>
          <w:spacing w:val="10"/>
          <w:sz w:val="28"/>
        </w:rPr>
        <w:t>6</w:t>
      </w:r>
      <w:r w:rsidR="00337961" w:rsidRPr="00A95993">
        <w:rPr>
          <w:rFonts w:eastAsia="標楷體" w:hint="eastAsia"/>
          <w:spacing w:val="10"/>
          <w:sz w:val="28"/>
        </w:rPr>
        <w:t>年</w:t>
      </w:r>
      <w:r w:rsidR="0081482B">
        <w:rPr>
          <w:rFonts w:eastAsia="標楷體" w:hint="eastAsia"/>
          <w:spacing w:val="10"/>
          <w:sz w:val="28"/>
        </w:rPr>
        <w:t>4</w:t>
      </w:r>
      <w:r w:rsidRPr="00A95993">
        <w:rPr>
          <w:rFonts w:eastAsia="標楷體" w:hint="eastAsia"/>
          <w:spacing w:val="10"/>
          <w:sz w:val="28"/>
        </w:rPr>
        <w:t>月</w:t>
      </w:r>
      <w:r w:rsidR="00D82A35">
        <w:rPr>
          <w:rFonts w:eastAsia="標楷體" w:hint="eastAsia"/>
          <w:spacing w:val="10"/>
          <w:sz w:val="28"/>
        </w:rPr>
        <w:t>14</w:t>
      </w:r>
      <w:r w:rsidRPr="00A95993">
        <w:rPr>
          <w:rFonts w:eastAsia="標楷體" w:hint="eastAsia"/>
          <w:spacing w:val="10"/>
          <w:sz w:val="28"/>
        </w:rPr>
        <w:t>日</w:t>
      </w:r>
      <w:r w:rsidR="000F1672">
        <w:rPr>
          <w:rFonts w:eastAsia="標楷體" w:hint="eastAsia"/>
          <w:spacing w:val="10"/>
          <w:sz w:val="28"/>
        </w:rPr>
        <w:t>（五</w:t>
      </w:r>
      <w:r w:rsidR="000F1672" w:rsidRPr="00A95993">
        <w:rPr>
          <w:rFonts w:eastAsia="標楷體" w:hint="eastAsia"/>
          <w:spacing w:val="10"/>
          <w:sz w:val="28"/>
        </w:rPr>
        <w:t>）</w:t>
      </w:r>
      <w:r w:rsidRPr="00A95993">
        <w:rPr>
          <w:rFonts w:eastAsia="標楷體" w:hint="eastAsia"/>
          <w:spacing w:val="10"/>
          <w:sz w:val="28"/>
        </w:rPr>
        <w:t>止。</w:t>
      </w:r>
    </w:p>
    <w:p w:rsidR="00841729" w:rsidRPr="00841729" w:rsidRDefault="00780630" w:rsidP="00841729">
      <w:pPr>
        <w:tabs>
          <w:tab w:val="left" w:pos="1920"/>
        </w:tabs>
        <w:adjustRightInd/>
        <w:spacing w:beforeLines="50" w:line="360" w:lineRule="exact"/>
        <w:ind w:left="2320" w:hangingChars="800" w:hanging="2320"/>
        <w:rPr>
          <w:rFonts w:eastAsia="標楷體" w:hint="eastAsia"/>
          <w:color w:val="FF0000"/>
          <w:spacing w:val="10"/>
          <w:sz w:val="28"/>
          <w:u w:val="single"/>
        </w:rPr>
      </w:pPr>
      <w:r w:rsidRPr="00A95993">
        <w:rPr>
          <w:rFonts w:eastAsia="標楷體" w:hint="eastAsia"/>
          <w:spacing w:val="10"/>
          <w:sz w:val="28"/>
        </w:rPr>
        <w:t>十、報名方式：</w:t>
      </w:r>
      <w:r w:rsidRPr="00A95993">
        <w:rPr>
          <w:rFonts w:eastAsia="標楷體" w:hint="eastAsia"/>
          <w:spacing w:val="10"/>
          <w:sz w:val="28"/>
        </w:rPr>
        <w:t>1.</w:t>
      </w:r>
      <w:r w:rsidR="00022D06">
        <w:rPr>
          <w:rFonts w:eastAsia="標楷體" w:hint="eastAsia"/>
          <w:spacing w:val="10"/>
          <w:sz w:val="28"/>
        </w:rPr>
        <w:t>網路報名</w:t>
      </w:r>
      <w:r w:rsidR="00022D06" w:rsidRPr="00A95993">
        <w:rPr>
          <w:rFonts w:eastAsia="標楷體" w:hint="eastAsia"/>
          <w:spacing w:val="10"/>
          <w:sz w:val="28"/>
        </w:rPr>
        <w:t>－</w:t>
      </w:r>
      <w:r w:rsidR="00022D06">
        <w:rPr>
          <w:rFonts w:eastAsia="標楷體" w:hint="eastAsia"/>
          <w:spacing w:val="10"/>
          <w:sz w:val="28"/>
        </w:rPr>
        <w:t>網路線上系統報名，網址：</w:t>
      </w:r>
      <w:r w:rsidR="00841729" w:rsidRPr="00841729">
        <w:rPr>
          <w:rFonts w:eastAsia="標楷體"/>
          <w:color w:val="FF0000"/>
          <w:spacing w:val="10"/>
          <w:sz w:val="28"/>
          <w:u w:val="single"/>
        </w:rPr>
        <w:t>https://goo.gl/TlbmRw</w:t>
      </w:r>
    </w:p>
    <w:p w:rsidR="00022D06" w:rsidRPr="00022D06" w:rsidRDefault="00022D06" w:rsidP="00E31290">
      <w:pPr>
        <w:tabs>
          <w:tab w:val="left" w:pos="1920"/>
        </w:tabs>
        <w:adjustRightInd/>
        <w:spacing w:line="360" w:lineRule="exact"/>
        <w:ind w:firstLineChars="703" w:firstLine="2039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>2.</w:t>
      </w:r>
      <w:r w:rsidRPr="00A95993">
        <w:rPr>
          <w:rFonts w:eastAsia="標楷體" w:hint="eastAsia"/>
          <w:spacing w:val="10"/>
          <w:sz w:val="28"/>
        </w:rPr>
        <w:t>個別報名－傳真比賽報名表或親洽復興商工辦理報名皆可。</w:t>
      </w:r>
    </w:p>
    <w:p w:rsidR="00022D06" w:rsidRPr="00A95993" w:rsidRDefault="00D6476A" w:rsidP="00841729">
      <w:pPr>
        <w:tabs>
          <w:tab w:val="left" w:pos="1920"/>
        </w:tabs>
        <w:adjustRightInd/>
        <w:spacing w:line="360" w:lineRule="exact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 xml:space="preserve">                                               </w:t>
      </w:r>
      <w:r w:rsidR="00022D06" w:rsidRPr="00A95993">
        <w:rPr>
          <w:rFonts w:eastAsia="標楷體" w:hint="eastAsia"/>
          <w:spacing w:val="10"/>
          <w:sz w:val="28"/>
        </w:rPr>
        <w:t>傳</w:t>
      </w:r>
      <w:r w:rsidR="00022D06" w:rsidRPr="00A95993">
        <w:rPr>
          <w:rFonts w:eastAsia="標楷體" w:hint="eastAsia"/>
          <w:spacing w:val="10"/>
          <w:sz w:val="28"/>
        </w:rPr>
        <w:t xml:space="preserve"> </w:t>
      </w:r>
      <w:r w:rsidR="00022D06" w:rsidRPr="00A95993">
        <w:rPr>
          <w:rFonts w:eastAsia="標楷體" w:hint="eastAsia"/>
          <w:spacing w:val="10"/>
          <w:sz w:val="28"/>
        </w:rPr>
        <w:t>真：</w:t>
      </w:r>
      <w:r w:rsidR="00022D06" w:rsidRPr="00A95993">
        <w:rPr>
          <w:rFonts w:eastAsia="標楷體" w:hint="eastAsia"/>
          <w:spacing w:val="10"/>
          <w:sz w:val="28"/>
        </w:rPr>
        <w:t>(02)2921-3061</w:t>
      </w:r>
    </w:p>
    <w:p w:rsidR="00780630" w:rsidRPr="00A95993" w:rsidRDefault="00022D06" w:rsidP="00E31290">
      <w:pPr>
        <w:tabs>
          <w:tab w:val="left" w:pos="1920"/>
        </w:tabs>
        <w:adjustRightInd/>
        <w:spacing w:line="360" w:lineRule="exact"/>
        <w:ind w:firstLineChars="703" w:firstLine="2039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>3</w:t>
      </w:r>
      <w:r w:rsidR="00780630" w:rsidRPr="00A95993">
        <w:rPr>
          <w:rFonts w:eastAsia="標楷體" w:hint="eastAsia"/>
          <w:spacing w:val="10"/>
          <w:sz w:val="28"/>
        </w:rPr>
        <w:t>.</w:t>
      </w:r>
      <w:r w:rsidRPr="00A95993">
        <w:rPr>
          <w:rFonts w:eastAsia="標楷體" w:hint="eastAsia"/>
          <w:spacing w:val="10"/>
          <w:sz w:val="28"/>
        </w:rPr>
        <w:t>團體報名－由各國中、國小協助辦理團體報名。</w:t>
      </w:r>
    </w:p>
    <w:p w:rsidR="00780630" w:rsidRPr="00A95993" w:rsidRDefault="00022D06" w:rsidP="00E31290">
      <w:pPr>
        <w:tabs>
          <w:tab w:val="left" w:pos="1920"/>
        </w:tabs>
        <w:adjustRightInd/>
        <w:spacing w:line="360" w:lineRule="exact"/>
        <w:ind w:firstLineChars="703" w:firstLine="2039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>4</w:t>
      </w:r>
      <w:r w:rsidR="00780630" w:rsidRPr="00A95993">
        <w:rPr>
          <w:rFonts w:eastAsia="標楷體" w:hint="eastAsia"/>
          <w:spacing w:val="10"/>
          <w:sz w:val="28"/>
        </w:rPr>
        <w:t>.</w:t>
      </w:r>
      <w:r w:rsidR="00780630" w:rsidRPr="00A95993">
        <w:rPr>
          <w:rFonts w:eastAsia="標楷體" w:hint="eastAsia"/>
          <w:spacing w:val="10"/>
          <w:sz w:val="28"/>
        </w:rPr>
        <w:t>現場報名－比賽當天可親至服務台報名參加。</w:t>
      </w:r>
    </w:p>
    <w:p w:rsidR="009A11BC" w:rsidRDefault="00780630" w:rsidP="00E31290">
      <w:pPr>
        <w:tabs>
          <w:tab w:val="left" w:pos="1920"/>
        </w:tabs>
        <w:adjustRightInd/>
        <w:spacing w:beforeLines="50" w:line="360" w:lineRule="exact"/>
        <w:ind w:left="2337" w:hangingChars="806" w:hanging="2337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十一、評審方式：由本會聘請國內知名公正畫家組成評審小組，作品採初審、</w:t>
      </w:r>
    </w:p>
    <w:p w:rsidR="00ED02F5" w:rsidRPr="00A95993" w:rsidRDefault="00780630" w:rsidP="00E31290">
      <w:pPr>
        <w:tabs>
          <w:tab w:val="left" w:pos="1920"/>
        </w:tabs>
        <w:adjustRightInd/>
        <w:spacing w:line="360" w:lineRule="exact"/>
        <w:ind w:leftChars="960" w:left="2316" w:hangingChars="4" w:hanging="12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複審、決審方式。</w:t>
      </w:r>
    </w:p>
    <w:p w:rsidR="00CD3407" w:rsidRPr="00A95993" w:rsidRDefault="00780630" w:rsidP="00E31290">
      <w:pPr>
        <w:tabs>
          <w:tab w:val="left" w:pos="1920"/>
        </w:tabs>
        <w:adjustRightInd/>
        <w:spacing w:beforeLines="50" w:line="36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十二、成績公佈：比賽優勝名單公告於復興商工網站</w:t>
      </w:r>
      <w:r w:rsidR="00CD3407" w:rsidRPr="00A95993">
        <w:rPr>
          <w:rFonts w:eastAsia="標楷體" w:hint="eastAsia"/>
          <w:spacing w:val="10"/>
          <w:sz w:val="28"/>
        </w:rPr>
        <w:t>。</w:t>
      </w:r>
    </w:p>
    <w:p w:rsidR="00CD3407" w:rsidRPr="00022D06" w:rsidRDefault="00CD3407" w:rsidP="00E31290">
      <w:pPr>
        <w:tabs>
          <w:tab w:val="left" w:pos="1440"/>
        </w:tabs>
        <w:adjustRightInd/>
        <w:spacing w:beforeLines="50" w:line="360" w:lineRule="exact"/>
        <w:ind w:left="2323" w:hangingChars="801" w:hanging="2323"/>
        <w:rPr>
          <w:rFonts w:eastAsia="標楷體" w:hint="eastAsia"/>
          <w:spacing w:val="10"/>
          <w:sz w:val="28"/>
        </w:rPr>
      </w:pPr>
      <w:r w:rsidRPr="00022D06">
        <w:rPr>
          <w:rFonts w:eastAsia="標楷體" w:hint="eastAsia"/>
          <w:spacing w:val="10"/>
          <w:sz w:val="28"/>
        </w:rPr>
        <w:t>十三、頒獎時間：預定於</w:t>
      </w:r>
      <w:r w:rsidR="00B029E8" w:rsidRPr="0081482B">
        <w:rPr>
          <w:rFonts w:eastAsia="標楷體" w:hint="eastAsia"/>
          <w:spacing w:val="10"/>
          <w:sz w:val="28"/>
        </w:rPr>
        <w:t>10</w:t>
      </w:r>
      <w:r w:rsidR="00D82A35">
        <w:rPr>
          <w:rFonts w:eastAsia="標楷體" w:hint="eastAsia"/>
          <w:spacing w:val="10"/>
          <w:sz w:val="28"/>
        </w:rPr>
        <w:t>6</w:t>
      </w:r>
      <w:r w:rsidRPr="00022D06">
        <w:rPr>
          <w:rFonts w:eastAsia="標楷體" w:hint="eastAsia"/>
          <w:spacing w:val="10"/>
          <w:sz w:val="28"/>
        </w:rPr>
        <w:t>年</w:t>
      </w:r>
      <w:r w:rsidR="005F62C1">
        <w:rPr>
          <w:rFonts w:eastAsia="標楷體" w:hint="eastAsia"/>
          <w:spacing w:val="10"/>
          <w:sz w:val="28"/>
        </w:rPr>
        <w:t>4</w:t>
      </w:r>
      <w:r w:rsidRPr="00022D06">
        <w:rPr>
          <w:rFonts w:eastAsia="標楷體" w:hint="eastAsia"/>
          <w:spacing w:val="10"/>
          <w:sz w:val="28"/>
        </w:rPr>
        <w:t>月</w:t>
      </w:r>
      <w:r w:rsidR="005F62C1">
        <w:rPr>
          <w:rFonts w:eastAsia="標楷體" w:hint="eastAsia"/>
          <w:spacing w:val="10"/>
          <w:sz w:val="28"/>
        </w:rPr>
        <w:t>30</w:t>
      </w:r>
      <w:r w:rsidRPr="00022D06">
        <w:rPr>
          <w:rFonts w:eastAsia="標楷體" w:hint="eastAsia"/>
          <w:spacing w:val="10"/>
          <w:sz w:val="28"/>
        </w:rPr>
        <w:t>日（</w:t>
      </w:r>
      <w:r w:rsidR="00D82A35">
        <w:rPr>
          <w:rFonts w:eastAsia="標楷體" w:hint="eastAsia"/>
          <w:spacing w:val="10"/>
          <w:sz w:val="28"/>
        </w:rPr>
        <w:t>日</w:t>
      </w:r>
      <w:r w:rsidRPr="00022D06">
        <w:rPr>
          <w:rFonts w:eastAsia="標楷體" w:hint="eastAsia"/>
          <w:spacing w:val="10"/>
          <w:sz w:val="28"/>
        </w:rPr>
        <w:t>）上午</w:t>
      </w:r>
      <w:r w:rsidRPr="00337961">
        <w:rPr>
          <w:rFonts w:eastAsia="標楷體" w:hint="eastAsia"/>
          <w:spacing w:val="10"/>
          <w:sz w:val="28"/>
        </w:rPr>
        <w:t>9</w:t>
      </w:r>
      <w:r w:rsidRPr="00337961">
        <w:rPr>
          <w:rFonts w:eastAsia="標楷體" w:hint="eastAsia"/>
          <w:spacing w:val="10"/>
          <w:sz w:val="28"/>
        </w:rPr>
        <w:t>：</w:t>
      </w:r>
      <w:r w:rsidRPr="00337961">
        <w:rPr>
          <w:rFonts w:eastAsia="標楷體" w:hint="eastAsia"/>
          <w:spacing w:val="10"/>
          <w:sz w:val="28"/>
        </w:rPr>
        <w:t>00</w:t>
      </w:r>
      <w:r w:rsidRPr="00022D06">
        <w:rPr>
          <w:rFonts w:eastAsia="標楷體" w:hint="eastAsia"/>
          <w:spacing w:val="10"/>
          <w:sz w:val="28"/>
        </w:rPr>
        <w:t>，</w:t>
      </w:r>
      <w:r w:rsidR="006035E7">
        <w:rPr>
          <w:rFonts w:eastAsia="標楷體" w:hint="eastAsia"/>
          <w:spacing w:val="10"/>
          <w:sz w:val="28"/>
        </w:rPr>
        <w:t>將邀請得獎學生、家長、指導教師至復興商工來參觀得獎作品及群生美術</w:t>
      </w:r>
      <w:r w:rsidRPr="00022D06">
        <w:rPr>
          <w:rFonts w:eastAsia="標楷體" w:hint="eastAsia"/>
          <w:spacing w:val="10"/>
          <w:sz w:val="28"/>
        </w:rPr>
        <w:t>館。</w:t>
      </w:r>
    </w:p>
    <w:p w:rsidR="00B07FF7" w:rsidRPr="00A95993" w:rsidRDefault="00B07FF7" w:rsidP="00E31290">
      <w:pPr>
        <w:tabs>
          <w:tab w:val="left" w:pos="1920"/>
        </w:tabs>
        <w:adjustRightInd/>
        <w:spacing w:line="360" w:lineRule="exact"/>
        <w:rPr>
          <w:rFonts w:eastAsia="標楷體"/>
          <w:spacing w:val="10"/>
          <w:sz w:val="28"/>
        </w:rPr>
        <w:sectPr w:rsidR="00B07FF7" w:rsidRPr="00A95993" w:rsidSect="005962BC">
          <w:pgSz w:w="11907" w:h="16840" w:code="9"/>
          <w:pgMar w:top="977" w:right="851" w:bottom="1139" w:left="851" w:header="720" w:footer="720" w:gutter="0"/>
          <w:cols w:space="720"/>
          <w:docGrid w:linePitch="326"/>
        </w:sectPr>
      </w:pPr>
    </w:p>
    <w:p w:rsidR="00780630" w:rsidRPr="00A95993" w:rsidRDefault="00780630" w:rsidP="0073064F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lastRenderedPageBreak/>
        <w:t>十</w:t>
      </w:r>
      <w:r w:rsidR="00CD3407" w:rsidRPr="00A95993">
        <w:rPr>
          <w:rFonts w:eastAsia="標楷體" w:hint="eastAsia"/>
          <w:spacing w:val="10"/>
          <w:sz w:val="28"/>
        </w:rPr>
        <w:t>四</w:t>
      </w:r>
      <w:r w:rsidRPr="00A95993">
        <w:rPr>
          <w:rFonts w:eastAsia="標楷體" w:hint="eastAsia"/>
          <w:spacing w:val="10"/>
          <w:sz w:val="28"/>
        </w:rPr>
        <w:t>、獎</w:t>
      </w:r>
      <w:r w:rsidRPr="00A95993">
        <w:rPr>
          <w:rFonts w:eastAsia="標楷體" w:hint="eastAsia"/>
          <w:spacing w:val="10"/>
          <w:sz w:val="28"/>
        </w:rPr>
        <w:t xml:space="preserve">    </w:t>
      </w:r>
      <w:r w:rsidRPr="00A95993">
        <w:rPr>
          <w:rFonts w:eastAsia="標楷體" w:hint="eastAsia"/>
          <w:spacing w:val="10"/>
          <w:sz w:val="28"/>
        </w:rPr>
        <w:t>勵：</w:t>
      </w:r>
    </w:p>
    <w:p w:rsidR="009D57A0" w:rsidRPr="0081482B" w:rsidRDefault="00DB185B" w:rsidP="00DB185B">
      <w:pPr>
        <w:adjustRightInd/>
        <w:spacing w:line="370" w:lineRule="exact"/>
        <w:ind w:leftChars="400" w:left="1009" w:hangingChars="17" w:hanging="49"/>
        <w:rPr>
          <w:rFonts w:ascii="標楷體" w:eastAsia="標楷體" w:hAnsi="標楷體" w:hint="eastAsia"/>
          <w:spacing w:val="10"/>
          <w:sz w:val="28"/>
        </w:rPr>
      </w:pPr>
      <w:r>
        <w:rPr>
          <w:rFonts w:ascii="標楷體" w:eastAsia="標楷體" w:hAnsi="標楷體" w:hint="eastAsia"/>
          <w:spacing w:val="10"/>
          <w:sz w:val="28"/>
        </w:rPr>
        <w:t>1.</w:t>
      </w:r>
      <w:r w:rsidR="00CD3407" w:rsidRPr="003036C3">
        <w:rPr>
          <w:rFonts w:ascii="標楷體" w:eastAsia="標楷體" w:hAnsi="標楷體" w:hint="eastAsia"/>
          <w:spacing w:val="10"/>
          <w:sz w:val="32"/>
          <w:szCs w:val="32"/>
          <w:bdr w:val="single" w:sz="4" w:space="0" w:color="auto"/>
          <w:shd w:val="pct15" w:color="auto" w:fill="FFFFFF"/>
        </w:rPr>
        <w:t>國中組</w:t>
      </w:r>
      <w:r w:rsidR="00CD3407" w:rsidRPr="00A95993">
        <w:rPr>
          <w:rFonts w:ascii="標楷體" w:eastAsia="標楷體" w:hAnsi="標楷體" w:hint="eastAsia"/>
          <w:spacing w:val="10"/>
          <w:sz w:val="28"/>
        </w:rPr>
        <w:t>：</w:t>
      </w:r>
      <w:r w:rsidR="00CD3407" w:rsidRPr="0081482B">
        <w:rPr>
          <w:rFonts w:ascii="標楷體" w:eastAsia="標楷體" w:hAnsi="標楷體" w:hint="eastAsia"/>
          <w:spacing w:val="10"/>
          <w:sz w:val="28"/>
        </w:rPr>
        <w:t>※</w:t>
      </w:r>
      <w:r w:rsidR="009D57A0" w:rsidRPr="0081482B">
        <w:rPr>
          <w:rFonts w:ascii="標楷體" w:eastAsia="標楷體" w:hAnsi="標楷體" w:hint="eastAsia"/>
          <w:spacing w:val="10"/>
          <w:sz w:val="28"/>
        </w:rPr>
        <w:t>獲獎同學</w:t>
      </w:r>
      <w:r w:rsidR="0081482B" w:rsidRPr="0081482B">
        <w:rPr>
          <w:rFonts w:ascii="標楷體" w:eastAsia="標楷體" w:hAnsi="標楷體" w:hint="eastAsia"/>
          <w:spacing w:val="10"/>
          <w:sz w:val="28"/>
        </w:rPr>
        <w:t>得</w:t>
      </w:r>
      <w:r w:rsidR="005415C6" w:rsidRPr="005415C6">
        <w:rPr>
          <w:rFonts w:ascii="標楷體" w:eastAsia="標楷體" w:hAnsi="標楷體" w:hint="eastAsia"/>
          <w:spacing w:val="10"/>
          <w:sz w:val="28"/>
          <w:bdr w:val="single" w:sz="4" w:space="0" w:color="auto"/>
        </w:rPr>
        <w:t>入選</w:t>
      </w:r>
      <w:r w:rsidR="0081482B" w:rsidRPr="0081482B">
        <w:rPr>
          <w:rFonts w:ascii="標楷體" w:eastAsia="標楷體" w:hAnsi="標楷體" w:hint="eastAsia"/>
          <w:spacing w:val="10"/>
          <w:sz w:val="28"/>
        </w:rPr>
        <w:t>以上獎狀者，申請本校</w:t>
      </w:r>
      <w:r w:rsidR="00CB79DF">
        <w:rPr>
          <w:rFonts w:ascii="標楷體" w:eastAsia="標楷體" w:hAnsi="標楷體" w:hint="eastAsia"/>
          <w:spacing w:val="10"/>
          <w:sz w:val="28"/>
        </w:rPr>
        <w:t>續招</w:t>
      </w:r>
      <w:r w:rsidR="0081482B" w:rsidRPr="0081482B">
        <w:rPr>
          <w:rFonts w:ascii="標楷體" w:eastAsia="標楷體" w:hAnsi="標楷體" w:hint="eastAsia"/>
          <w:spacing w:val="10"/>
          <w:sz w:val="28"/>
        </w:rPr>
        <w:t>優先錄取。</w:t>
      </w:r>
    </w:p>
    <w:p w:rsidR="00CD3407" w:rsidRPr="00A92A53" w:rsidRDefault="00CD3407" w:rsidP="0073064F">
      <w:pPr>
        <w:adjustRightInd/>
        <w:spacing w:line="370" w:lineRule="exact"/>
        <w:ind w:left="1200"/>
        <w:rPr>
          <w:rFonts w:ascii="標楷體" w:eastAsia="標楷體" w:hAnsi="標楷體" w:hint="eastAsia"/>
          <w:strike/>
          <w:spacing w:val="10"/>
          <w:sz w:val="28"/>
          <w:bdr w:val="single" w:sz="4" w:space="0" w:color="auto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第一名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1名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獎學金20</w:t>
      </w:r>
      <w:r w:rsidR="00D75819">
        <w:rPr>
          <w:rFonts w:ascii="標楷體" w:eastAsia="標楷體" w:hAnsi="標楷體" w:hint="eastAsia"/>
          <w:spacing w:val="4"/>
          <w:sz w:val="28"/>
        </w:rPr>
        <w:t>,</w:t>
      </w:r>
      <w:r w:rsidRPr="00A92A53">
        <w:rPr>
          <w:rFonts w:ascii="標楷體" w:eastAsia="標楷體" w:hAnsi="標楷體" w:hint="eastAsia"/>
          <w:spacing w:val="4"/>
          <w:sz w:val="28"/>
        </w:rPr>
        <w:t>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Pr="00A92A53">
        <w:rPr>
          <w:rFonts w:ascii="標楷體" w:eastAsia="標楷體" w:hAnsi="標楷體" w:hint="eastAsia"/>
          <w:spacing w:val="4"/>
          <w:sz w:val="28"/>
        </w:rPr>
        <w:t>獎</w:t>
      </w:r>
      <w:r w:rsidR="00A92A53" w:rsidRPr="00A92A53">
        <w:rPr>
          <w:rFonts w:ascii="標楷體" w:eastAsia="標楷體" w:hAnsi="標楷體" w:hint="eastAsia"/>
          <w:spacing w:val="4"/>
          <w:sz w:val="28"/>
        </w:rPr>
        <w:t>狀</w:t>
      </w:r>
      <w:r w:rsidRPr="00A92A53">
        <w:rPr>
          <w:rFonts w:ascii="標楷體" w:eastAsia="標楷體" w:hAnsi="標楷體" w:hint="eastAsia"/>
          <w:spacing w:val="4"/>
          <w:sz w:val="28"/>
        </w:rPr>
        <w:t>乙面</w:t>
      </w:r>
    </w:p>
    <w:p w:rsidR="00CD3407" w:rsidRPr="00A92A53" w:rsidRDefault="00CD3407" w:rsidP="0073064F">
      <w:pPr>
        <w:adjustRightInd/>
        <w:spacing w:line="370" w:lineRule="exact"/>
        <w:ind w:leftChars="499" w:left="1198"/>
        <w:rPr>
          <w:rFonts w:ascii="標楷體" w:eastAsia="標楷體" w:hAnsi="標楷體" w:hint="eastAsia"/>
          <w:spacing w:val="4"/>
          <w:sz w:val="28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第二名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1名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獎學金15</w:t>
      </w:r>
      <w:r w:rsidR="00D75819">
        <w:rPr>
          <w:rFonts w:ascii="標楷體" w:eastAsia="標楷體" w:hAnsi="標楷體" w:hint="eastAsia"/>
          <w:spacing w:val="4"/>
          <w:sz w:val="28"/>
        </w:rPr>
        <w:t>,</w:t>
      </w:r>
      <w:r w:rsidRPr="00A92A53">
        <w:rPr>
          <w:rFonts w:ascii="標楷體" w:eastAsia="標楷體" w:hAnsi="標楷體" w:hint="eastAsia"/>
          <w:spacing w:val="4"/>
          <w:sz w:val="28"/>
        </w:rPr>
        <w:t>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Pr="00A92A53">
        <w:rPr>
          <w:rFonts w:ascii="標楷體" w:eastAsia="標楷體" w:hAnsi="標楷體" w:hint="eastAsia"/>
          <w:spacing w:val="4"/>
          <w:sz w:val="28"/>
        </w:rPr>
        <w:t>獎</w:t>
      </w:r>
      <w:r w:rsidR="00A92A53" w:rsidRPr="00A92A53">
        <w:rPr>
          <w:rFonts w:ascii="標楷體" w:eastAsia="標楷體" w:hAnsi="標楷體" w:hint="eastAsia"/>
          <w:spacing w:val="4"/>
          <w:sz w:val="28"/>
        </w:rPr>
        <w:t>狀</w:t>
      </w:r>
      <w:r w:rsidRPr="00A92A53">
        <w:rPr>
          <w:rFonts w:ascii="標楷體" w:eastAsia="標楷體" w:hAnsi="標楷體" w:hint="eastAsia"/>
          <w:spacing w:val="4"/>
          <w:sz w:val="28"/>
        </w:rPr>
        <w:t>乙面</w:t>
      </w:r>
    </w:p>
    <w:p w:rsidR="00CD3407" w:rsidRPr="00A92A53" w:rsidRDefault="00CD3407" w:rsidP="0073064F">
      <w:pPr>
        <w:adjustRightInd/>
        <w:spacing w:line="370" w:lineRule="exact"/>
        <w:ind w:leftChars="499" w:left="1198"/>
        <w:rPr>
          <w:rFonts w:ascii="標楷體" w:eastAsia="標楷體" w:hAnsi="標楷體" w:hint="eastAsia"/>
          <w:spacing w:val="4"/>
          <w:sz w:val="28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第三名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1名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獎學金10</w:t>
      </w:r>
      <w:r w:rsidR="00D75819">
        <w:rPr>
          <w:rFonts w:ascii="標楷體" w:eastAsia="標楷體" w:hAnsi="標楷體" w:hint="eastAsia"/>
          <w:spacing w:val="4"/>
          <w:sz w:val="28"/>
        </w:rPr>
        <w:t>,</w:t>
      </w:r>
      <w:r w:rsidRPr="00A92A53">
        <w:rPr>
          <w:rFonts w:ascii="標楷體" w:eastAsia="標楷體" w:hAnsi="標楷體" w:hint="eastAsia"/>
          <w:spacing w:val="4"/>
          <w:sz w:val="28"/>
        </w:rPr>
        <w:t>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Pr="00A92A53">
        <w:rPr>
          <w:rFonts w:ascii="標楷體" w:eastAsia="標楷體" w:hAnsi="標楷體" w:hint="eastAsia"/>
          <w:spacing w:val="4"/>
          <w:sz w:val="28"/>
        </w:rPr>
        <w:t>獎</w:t>
      </w:r>
      <w:r w:rsidR="00A92A53" w:rsidRPr="00A92A53">
        <w:rPr>
          <w:rFonts w:ascii="標楷體" w:eastAsia="標楷體" w:hAnsi="標楷體" w:hint="eastAsia"/>
          <w:spacing w:val="4"/>
          <w:sz w:val="28"/>
        </w:rPr>
        <w:t>狀</w:t>
      </w:r>
      <w:r w:rsidRPr="00A92A53">
        <w:rPr>
          <w:rFonts w:ascii="標楷體" w:eastAsia="標楷體" w:hAnsi="標楷體" w:hint="eastAsia"/>
          <w:spacing w:val="4"/>
          <w:sz w:val="28"/>
        </w:rPr>
        <w:t>乙面</w:t>
      </w:r>
    </w:p>
    <w:p w:rsidR="00CD3407" w:rsidRPr="00A92A53" w:rsidRDefault="00CD3407" w:rsidP="0073064F">
      <w:pPr>
        <w:adjustRightInd/>
        <w:spacing w:line="370" w:lineRule="exact"/>
        <w:ind w:leftChars="499" w:left="1198"/>
        <w:rPr>
          <w:rFonts w:ascii="標楷體" w:eastAsia="標楷體" w:hAnsi="標楷體" w:hint="eastAsia"/>
          <w:spacing w:val="4"/>
          <w:sz w:val="28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優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選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10名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5000元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Pr="00A92A53">
        <w:rPr>
          <w:rFonts w:ascii="標楷體" w:eastAsia="標楷體" w:hAnsi="標楷體" w:hint="eastAsia"/>
          <w:spacing w:val="4"/>
          <w:sz w:val="28"/>
        </w:rPr>
        <w:t>獎狀乙紙</w:t>
      </w:r>
    </w:p>
    <w:p w:rsidR="00CD3407" w:rsidRPr="00A95993" w:rsidRDefault="00CD3407" w:rsidP="0073064F">
      <w:pPr>
        <w:adjustRightInd/>
        <w:spacing w:line="370" w:lineRule="exact"/>
        <w:ind w:leftChars="499" w:left="1198"/>
        <w:rPr>
          <w:rFonts w:ascii="標楷體" w:eastAsia="標楷體" w:hAnsi="標楷體" w:hint="eastAsia"/>
          <w:spacing w:val="4"/>
          <w:sz w:val="28"/>
        </w:rPr>
      </w:pPr>
      <w:r w:rsidRPr="00A95993">
        <w:rPr>
          <w:rFonts w:ascii="標楷體" w:eastAsia="標楷體" w:hAnsi="標楷體" w:hint="eastAsia"/>
          <w:spacing w:val="4"/>
          <w:sz w:val="28"/>
        </w:rPr>
        <w:t>佳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5993">
        <w:rPr>
          <w:rFonts w:ascii="標楷體" w:eastAsia="標楷體" w:hAnsi="標楷體" w:hint="eastAsia"/>
          <w:spacing w:val="4"/>
          <w:sz w:val="28"/>
        </w:rPr>
        <w:t>作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5993">
        <w:rPr>
          <w:rFonts w:ascii="標楷體" w:eastAsia="標楷體" w:hAnsi="標楷體" w:hint="eastAsia"/>
          <w:spacing w:val="4"/>
          <w:sz w:val="28"/>
        </w:rPr>
        <w:t>50名</w:t>
      </w:r>
      <w:r w:rsidR="00825A15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5993">
        <w:rPr>
          <w:rFonts w:ascii="標楷體" w:eastAsia="標楷體" w:hAnsi="標楷體" w:hint="eastAsia"/>
          <w:spacing w:val="4"/>
          <w:sz w:val="28"/>
        </w:rPr>
        <w:t>獎學金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5993">
        <w:rPr>
          <w:rFonts w:ascii="標楷體" w:eastAsia="標楷體" w:hAnsi="標楷體" w:hint="eastAsia"/>
          <w:spacing w:val="4"/>
          <w:sz w:val="28"/>
        </w:rPr>
        <w:t>2000元</w:t>
      </w:r>
      <w:r w:rsidR="001963A6">
        <w:rPr>
          <w:rFonts w:ascii="標楷體" w:eastAsia="標楷體" w:hAnsi="標楷體" w:hint="eastAsia"/>
          <w:spacing w:val="4"/>
          <w:sz w:val="28"/>
        </w:rPr>
        <w:t>、</w:t>
      </w:r>
      <w:r w:rsidRPr="00A95993">
        <w:rPr>
          <w:rFonts w:ascii="標楷體" w:eastAsia="標楷體" w:hAnsi="標楷體" w:hint="eastAsia"/>
          <w:spacing w:val="4"/>
          <w:sz w:val="28"/>
        </w:rPr>
        <w:t>獎狀乙紙</w:t>
      </w:r>
    </w:p>
    <w:p w:rsidR="00CD3407" w:rsidRPr="00DB185B" w:rsidRDefault="00DB185B" w:rsidP="0073064F">
      <w:pPr>
        <w:adjustRightInd/>
        <w:spacing w:line="370" w:lineRule="exact"/>
        <w:ind w:leftChars="499" w:left="1198"/>
        <w:rPr>
          <w:rFonts w:ascii="標楷體" w:eastAsia="標楷體" w:hAnsi="標楷體" w:hint="eastAsia"/>
          <w:spacing w:val="4"/>
          <w:sz w:val="28"/>
        </w:rPr>
      </w:pPr>
      <w:r w:rsidRPr="00DB185B">
        <w:rPr>
          <w:rFonts w:ascii="標楷體" w:eastAsia="標楷體" w:hAnsi="標楷體" w:hint="eastAsia"/>
          <w:spacing w:val="4"/>
          <w:sz w:val="28"/>
        </w:rPr>
        <w:t>入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DB185B">
        <w:rPr>
          <w:rFonts w:ascii="標楷體" w:eastAsia="標楷體" w:hAnsi="標楷體" w:hint="eastAsia"/>
          <w:spacing w:val="4"/>
          <w:sz w:val="28"/>
        </w:rPr>
        <w:t>選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DB185B">
        <w:rPr>
          <w:rFonts w:ascii="標楷體" w:eastAsia="標楷體" w:hAnsi="標楷體" w:hint="eastAsia"/>
          <w:spacing w:val="4"/>
          <w:sz w:val="28"/>
        </w:rPr>
        <w:t>100~200名</w:t>
      </w:r>
      <w:r w:rsidR="00825A15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DB185B">
        <w:rPr>
          <w:rFonts w:ascii="標楷體" w:eastAsia="標楷體" w:hAnsi="標楷體" w:hint="eastAsia"/>
          <w:spacing w:val="4"/>
          <w:sz w:val="28"/>
        </w:rPr>
        <w:t>獎狀乙紙</w:t>
      </w:r>
    </w:p>
    <w:p w:rsidR="00CD3407" w:rsidRPr="00A95993" w:rsidRDefault="00CD3407" w:rsidP="00DB185B">
      <w:pPr>
        <w:adjustRightInd/>
        <w:spacing w:line="370" w:lineRule="exact"/>
        <w:ind w:leftChars="400" w:left="1009" w:hangingChars="17" w:hanging="49"/>
        <w:rPr>
          <w:rFonts w:ascii="標楷體" w:eastAsia="標楷體" w:hAnsi="標楷體" w:hint="eastAsia"/>
          <w:spacing w:val="10"/>
          <w:sz w:val="28"/>
        </w:rPr>
      </w:pPr>
      <w:r w:rsidRPr="00A95993">
        <w:rPr>
          <w:rFonts w:ascii="標楷體" w:eastAsia="標楷體" w:hAnsi="標楷體" w:hint="eastAsia"/>
          <w:spacing w:val="10"/>
          <w:sz w:val="28"/>
        </w:rPr>
        <w:t>2.</w:t>
      </w:r>
      <w:r w:rsidRPr="003036C3">
        <w:rPr>
          <w:rFonts w:ascii="標楷體" w:eastAsia="標楷體" w:hAnsi="標楷體" w:hint="eastAsia"/>
          <w:spacing w:val="10"/>
          <w:sz w:val="32"/>
          <w:szCs w:val="32"/>
          <w:bdr w:val="single" w:sz="4" w:space="0" w:color="auto"/>
          <w:shd w:val="pct15" w:color="auto" w:fill="FFFFFF"/>
        </w:rPr>
        <w:t>國小組</w:t>
      </w:r>
      <w:r w:rsidRPr="00A95993">
        <w:rPr>
          <w:rFonts w:ascii="標楷體" w:eastAsia="標楷體" w:hAnsi="標楷體" w:hint="eastAsia"/>
          <w:spacing w:val="10"/>
          <w:sz w:val="28"/>
        </w:rPr>
        <w:t>：</w:t>
      </w:r>
    </w:p>
    <w:p w:rsidR="00CD3407" w:rsidRPr="00A92A53" w:rsidRDefault="00CD3407" w:rsidP="0073064F">
      <w:pPr>
        <w:adjustRightInd/>
        <w:spacing w:line="370" w:lineRule="exact"/>
        <w:ind w:firstLineChars="428" w:firstLine="1216"/>
        <w:rPr>
          <w:rFonts w:ascii="標楷體" w:eastAsia="標楷體" w:hAnsi="標楷體" w:hint="eastAsia"/>
          <w:spacing w:val="4"/>
          <w:sz w:val="28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第一名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1名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獎學金5000元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="00A92A53" w:rsidRPr="00A92A53">
        <w:rPr>
          <w:rFonts w:ascii="標楷體" w:eastAsia="標楷體" w:hAnsi="標楷體" w:hint="eastAsia"/>
          <w:spacing w:val="4"/>
          <w:sz w:val="28"/>
        </w:rPr>
        <w:t>獎狀</w:t>
      </w:r>
      <w:r w:rsidRPr="00A92A53">
        <w:rPr>
          <w:rFonts w:ascii="標楷體" w:eastAsia="標楷體" w:hAnsi="標楷體" w:hint="eastAsia"/>
          <w:spacing w:val="4"/>
          <w:sz w:val="28"/>
        </w:rPr>
        <w:t>乙面</w:t>
      </w:r>
    </w:p>
    <w:p w:rsidR="00CD3407" w:rsidRPr="00A92A53" w:rsidRDefault="00CD3407" w:rsidP="0073064F">
      <w:pPr>
        <w:adjustRightInd/>
        <w:spacing w:line="370" w:lineRule="exact"/>
        <w:ind w:firstLineChars="428" w:firstLine="1216"/>
        <w:rPr>
          <w:rFonts w:ascii="標楷體" w:eastAsia="標楷體" w:hAnsi="標楷體" w:hint="eastAsia"/>
          <w:spacing w:val="4"/>
          <w:sz w:val="28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第二名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1名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</w:t>
      </w:r>
      <w:r w:rsidR="006D1686" w:rsidRPr="00A92A53">
        <w:rPr>
          <w:rFonts w:ascii="標楷體" w:eastAsia="標楷體" w:hAnsi="標楷體" w:hint="eastAsia"/>
          <w:spacing w:val="4"/>
          <w:sz w:val="28"/>
        </w:rPr>
        <w:t>4</w:t>
      </w:r>
      <w:r w:rsidRPr="00A92A53">
        <w:rPr>
          <w:rFonts w:ascii="標楷體" w:eastAsia="標楷體" w:hAnsi="標楷體" w:hint="eastAsia"/>
          <w:spacing w:val="4"/>
          <w:sz w:val="28"/>
        </w:rPr>
        <w:t>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="00A92A53" w:rsidRPr="00A92A53">
        <w:rPr>
          <w:rFonts w:ascii="標楷體" w:eastAsia="標楷體" w:hAnsi="標楷體" w:hint="eastAsia"/>
          <w:spacing w:val="4"/>
          <w:sz w:val="28"/>
        </w:rPr>
        <w:t>獎狀</w:t>
      </w:r>
      <w:r w:rsidRPr="00A92A53">
        <w:rPr>
          <w:rFonts w:ascii="標楷體" w:eastAsia="標楷體" w:hAnsi="標楷體" w:hint="eastAsia"/>
          <w:spacing w:val="4"/>
          <w:sz w:val="28"/>
        </w:rPr>
        <w:t>乙面</w:t>
      </w:r>
    </w:p>
    <w:p w:rsidR="00CD3407" w:rsidRPr="00A92A53" w:rsidRDefault="00CD3407" w:rsidP="0073064F">
      <w:pPr>
        <w:adjustRightInd/>
        <w:spacing w:line="370" w:lineRule="exact"/>
        <w:ind w:firstLineChars="428" w:firstLine="1216"/>
        <w:rPr>
          <w:rFonts w:ascii="標楷體" w:eastAsia="標楷體" w:hAnsi="標楷體" w:hint="eastAsia"/>
          <w:spacing w:val="4"/>
          <w:sz w:val="28"/>
        </w:rPr>
      </w:pPr>
      <w:r w:rsidRPr="00A92A53">
        <w:rPr>
          <w:rFonts w:ascii="標楷體" w:eastAsia="標楷體" w:hAnsi="標楷體" w:hint="eastAsia"/>
          <w:spacing w:val="4"/>
          <w:sz w:val="28"/>
        </w:rPr>
        <w:t>第三名</w:t>
      </w:r>
      <w:r w:rsidR="002F3C7C" w:rsidRPr="00A92A53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2A53">
        <w:rPr>
          <w:rFonts w:ascii="標楷體" w:eastAsia="標楷體" w:hAnsi="標楷體" w:hint="eastAsia"/>
          <w:spacing w:val="4"/>
          <w:sz w:val="28"/>
        </w:rPr>
        <w:t>1名</w:t>
      </w:r>
      <w:r w:rsidR="00825A15" w:rsidRPr="00A92A53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2A53">
        <w:rPr>
          <w:rFonts w:ascii="標楷體" w:eastAsia="標楷體" w:hAnsi="標楷體" w:hint="eastAsia"/>
          <w:spacing w:val="4"/>
          <w:sz w:val="28"/>
        </w:rPr>
        <w:t>獎學金</w:t>
      </w:r>
      <w:r w:rsidR="006D1686" w:rsidRPr="00A92A53">
        <w:rPr>
          <w:rFonts w:ascii="標楷體" w:eastAsia="標楷體" w:hAnsi="標楷體" w:hint="eastAsia"/>
          <w:spacing w:val="4"/>
          <w:sz w:val="28"/>
        </w:rPr>
        <w:t>3</w:t>
      </w:r>
      <w:r w:rsidRPr="00A92A53">
        <w:rPr>
          <w:rFonts w:ascii="標楷體" w:eastAsia="標楷體" w:hAnsi="標楷體" w:hint="eastAsia"/>
          <w:spacing w:val="4"/>
          <w:sz w:val="28"/>
        </w:rPr>
        <w:t>000元</w:t>
      </w:r>
      <w:r w:rsidR="001963A6" w:rsidRPr="00A92A53">
        <w:rPr>
          <w:rFonts w:ascii="標楷體" w:eastAsia="標楷體" w:hAnsi="標楷體" w:hint="eastAsia"/>
          <w:spacing w:val="4"/>
          <w:sz w:val="28"/>
        </w:rPr>
        <w:t>、</w:t>
      </w:r>
      <w:r w:rsidR="00A92A53" w:rsidRPr="00A92A53">
        <w:rPr>
          <w:rFonts w:ascii="標楷體" w:eastAsia="標楷體" w:hAnsi="標楷體" w:hint="eastAsia"/>
          <w:spacing w:val="4"/>
          <w:sz w:val="28"/>
        </w:rPr>
        <w:t>獎狀</w:t>
      </w:r>
      <w:r w:rsidRPr="00A92A53">
        <w:rPr>
          <w:rFonts w:ascii="標楷體" w:eastAsia="標楷體" w:hAnsi="標楷體" w:hint="eastAsia"/>
          <w:spacing w:val="4"/>
          <w:sz w:val="28"/>
        </w:rPr>
        <w:t>乙面</w:t>
      </w:r>
    </w:p>
    <w:p w:rsidR="00CD3407" w:rsidRPr="00A95993" w:rsidRDefault="00CD3407" w:rsidP="0073064F">
      <w:pPr>
        <w:adjustRightInd/>
        <w:spacing w:line="370" w:lineRule="exact"/>
        <w:ind w:firstLineChars="428" w:firstLine="1216"/>
        <w:rPr>
          <w:rFonts w:ascii="標楷體" w:eastAsia="標楷體" w:hAnsi="標楷體" w:hint="eastAsia"/>
          <w:spacing w:val="4"/>
          <w:sz w:val="28"/>
        </w:rPr>
      </w:pPr>
      <w:r w:rsidRPr="00A95993">
        <w:rPr>
          <w:rFonts w:ascii="標楷體" w:eastAsia="標楷體" w:hAnsi="標楷體" w:hint="eastAsia"/>
          <w:spacing w:val="4"/>
          <w:sz w:val="28"/>
        </w:rPr>
        <w:t>優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A95993">
        <w:rPr>
          <w:rFonts w:ascii="標楷體" w:eastAsia="標楷體" w:hAnsi="標楷體" w:hint="eastAsia"/>
          <w:spacing w:val="4"/>
          <w:sz w:val="28"/>
        </w:rPr>
        <w:t>選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A95993">
        <w:rPr>
          <w:rFonts w:ascii="標楷體" w:eastAsia="標楷體" w:hAnsi="標楷體" w:hint="eastAsia"/>
          <w:spacing w:val="4"/>
          <w:sz w:val="28"/>
        </w:rPr>
        <w:t>10名</w:t>
      </w:r>
      <w:r w:rsidR="00825A15">
        <w:rPr>
          <w:rFonts w:ascii="標楷體" w:eastAsia="標楷體" w:hAnsi="標楷體" w:hint="eastAsia"/>
          <w:spacing w:val="4"/>
          <w:sz w:val="28"/>
        </w:rPr>
        <w:t xml:space="preserve"> </w:t>
      </w:r>
      <w:r w:rsidR="00825A15" w:rsidRPr="00A95993">
        <w:rPr>
          <w:rFonts w:ascii="標楷體" w:eastAsia="標楷體" w:hAnsi="標楷體" w:hint="eastAsia"/>
          <w:spacing w:val="4"/>
          <w:sz w:val="28"/>
        </w:rPr>
        <w:t>獎學金</w:t>
      </w:r>
      <w:r w:rsidRPr="00A95993">
        <w:rPr>
          <w:rFonts w:ascii="標楷體" w:eastAsia="標楷體" w:hAnsi="標楷體" w:hint="eastAsia"/>
          <w:spacing w:val="4"/>
          <w:sz w:val="28"/>
        </w:rPr>
        <w:t>500元</w:t>
      </w:r>
      <w:r w:rsidR="001963A6">
        <w:rPr>
          <w:rFonts w:ascii="標楷體" w:eastAsia="標楷體" w:hAnsi="標楷體" w:hint="eastAsia"/>
          <w:spacing w:val="4"/>
          <w:sz w:val="28"/>
        </w:rPr>
        <w:t>、</w:t>
      </w:r>
      <w:r w:rsidRPr="00A95993">
        <w:rPr>
          <w:rFonts w:ascii="標楷體" w:eastAsia="標楷體" w:hAnsi="標楷體" w:hint="eastAsia"/>
          <w:spacing w:val="4"/>
          <w:sz w:val="28"/>
        </w:rPr>
        <w:t>獎狀乙紙</w:t>
      </w:r>
    </w:p>
    <w:p w:rsidR="00CD3407" w:rsidRPr="0081482B" w:rsidRDefault="00CD3407" w:rsidP="0073064F">
      <w:pPr>
        <w:adjustRightInd/>
        <w:spacing w:line="370" w:lineRule="exact"/>
        <w:ind w:firstLineChars="428" w:firstLine="1216"/>
        <w:rPr>
          <w:rFonts w:ascii="標楷體" w:eastAsia="標楷體" w:hAnsi="標楷體" w:hint="eastAsia"/>
          <w:spacing w:val="4"/>
          <w:sz w:val="28"/>
        </w:rPr>
      </w:pPr>
      <w:r w:rsidRPr="0081482B">
        <w:rPr>
          <w:rFonts w:ascii="標楷體" w:eastAsia="標楷體" w:hAnsi="標楷體" w:hint="eastAsia"/>
          <w:spacing w:val="4"/>
          <w:sz w:val="28"/>
        </w:rPr>
        <w:t>佳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81482B">
        <w:rPr>
          <w:rFonts w:ascii="標楷體" w:eastAsia="標楷體" w:hAnsi="標楷體" w:hint="eastAsia"/>
          <w:spacing w:val="4"/>
          <w:sz w:val="28"/>
        </w:rPr>
        <w:t>作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</w:t>
      </w:r>
      <w:r w:rsidR="00C12E76" w:rsidRPr="0081482B">
        <w:rPr>
          <w:rFonts w:ascii="標楷體" w:eastAsia="標楷體" w:hAnsi="標楷體" w:hint="eastAsia"/>
          <w:spacing w:val="4"/>
          <w:sz w:val="28"/>
        </w:rPr>
        <w:t>30~50</w:t>
      </w:r>
      <w:r w:rsidRPr="0081482B">
        <w:rPr>
          <w:rFonts w:ascii="標楷體" w:eastAsia="標楷體" w:hAnsi="標楷體" w:hint="eastAsia"/>
          <w:spacing w:val="4"/>
          <w:sz w:val="28"/>
        </w:rPr>
        <w:t>名</w:t>
      </w:r>
      <w:r w:rsidR="00825A15">
        <w:rPr>
          <w:rFonts w:ascii="標楷體" w:eastAsia="標楷體" w:hAnsi="標楷體" w:hint="eastAsia"/>
          <w:spacing w:val="4"/>
          <w:sz w:val="28"/>
        </w:rPr>
        <w:t xml:space="preserve"> </w:t>
      </w:r>
      <w:r w:rsidR="00825A15" w:rsidRPr="00A95993">
        <w:rPr>
          <w:rFonts w:ascii="標楷體" w:eastAsia="標楷體" w:hAnsi="標楷體" w:hint="eastAsia"/>
          <w:spacing w:val="4"/>
          <w:sz w:val="28"/>
        </w:rPr>
        <w:t>獎學金</w:t>
      </w:r>
      <w:r w:rsidR="00F91A4D" w:rsidRPr="0081482B">
        <w:rPr>
          <w:rFonts w:ascii="標楷體" w:eastAsia="標楷體" w:hAnsi="標楷體" w:hint="eastAsia"/>
          <w:spacing w:val="4"/>
          <w:sz w:val="28"/>
        </w:rPr>
        <w:t>4</w:t>
      </w:r>
      <w:r w:rsidRPr="0081482B">
        <w:rPr>
          <w:rFonts w:ascii="標楷體" w:eastAsia="標楷體" w:hAnsi="標楷體" w:hint="eastAsia"/>
          <w:spacing w:val="4"/>
          <w:sz w:val="28"/>
        </w:rPr>
        <w:t>00元</w:t>
      </w:r>
      <w:r w:rsidR="001963A6">
        <w:rPr>
          <w:rFonts w:ascii="標楷體" w:eastAsia="標楷體" w:hAnsi="標楷體" w:hint="eastAsia"/>
          <w:spacing w:val="4"/>
          <w:sz w:val="28"/>
        </w:rPr>
        <w:t>、</w:t>
      </w:r>
      <w:r w:rsidRPr="0081482B">
        <w:rPr>
          <w:rFonts w:ascii="標楷體" w:eastAsia="標楷體" w:hAnsi="標楷體" w:hint="eastAsia"/>
          <w:spacing w:val="4"/>
          <w:sz w:val="28"/>
        </w:rPr>
        <w:t>獎狀乙紙</w:t>
      </w:r>
    </w:p>
    <w:p w:rsidR="00CD3407" w:rsidRPr="0081482B" w:rsidRDefault="00CD3407" w:rsidP="0073064F">
      <w:pPr>
        <w:adjustRightInd/>
        <w:spacing w:line="370" w:lineRule="exact"/>
        <w:ind w:firstLineChars="428" w:firstLine="1216"/>
        <w:rPr>
          <w:rFonts w:ascii="標楷體" w:eastAsia="標楷體" w:hAnsi="標楷體" w:hint="eastAsia"/>
          <w:spacing w:val="4"/>
          <w:sz w:val="28"/>
        </w:rPr>
      </w:pPr>
      <w:r w:rsidRPr="0081482B">
        <w:rPr>
          <w:rFonts w:ascii="標楷體" w:eastAsia="標楷體" w:hAnsi="標楷體" w:hint="eastAsia"/>
          <w:spacing w:val="4"/>
          <w:sz w:val="28"/>
        </w:rPr>
        <w:t>入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 </w:t>
      </w:r>
      <w:r w:rsidRPr="0081482B">
        <w:rPr>
          <w:rFonts w:ascii="標楷體" w:eastAsia="標楷體" w:hAnsi="標楷體" w:hint="eastAsia"/>
          <w:spacing w:val="4"/>
          <w:sz w:val="28"/>
        </w:rPr>
        <w:t>選</w:t>
      </w:r>
      <w:r w:rsidR="002F3C7C">
        <w:rPr>
          <w:rFonts w:ascii="標楷體" w:eastAsia="標楷體" w:hAnsi="標楷體" w:hint="eastAsia"/>
          <w:spacing w:val="4"/>
          <w:sz w:val="28"/>
        </w:rPr>
        <w:t xml:space="preserve"> </w:t>
      </w:r>
      <w:r w:rsidR="00193D91">
        <w:rPr>
          <w:rFonts w:ascii="標楷體" w:eastAsia="標楷體" w:hAnsi="標楷體" w:hint="eastAsia"/>
          <w:spacing w:val="4"/>
          <w:sz w:val="28"/>
        </w:rPr>
        <w:t>5</w:t>
      </w:r>
      <w:r w:rsidR="00C12E76" w:rsidRPr="0081482B">
        <w:rPr>
          <w:rFonts w:ascii="標楷體" w:eastAsia="標楷體" w:hAnsi="標楷體" w:hint="eastAsia"/>
          <w:spacing w:val="4"/>
          <w:sz w:val="28"/>
        </w:rPr>
        <w:t>0~</w:t>
      </w:r>
      <w:r w:rsidR="00193D91">
        <w:rPr>
          <w:rFonts w:ascii="標楷體" w:eastAsia="標楷體" w:hAnsi="標楷體" w:hint="eastAsia"/>
          <w:spacing w:val="4"/>
          <w:sz w:val="28"/>
        </w:rPr>
        <w:t>1</w:t>
      </w:r>
      <w:r w:rsidR="00C12E76" w:rsidRPr="0081482B">
        <w:rPr>
          <w:rFonts w:ascii="標楷體" w:eastAsia="標楷體" w:hAnsi="標楷體" w:hint="eastAsia"/>
          <w:spacing w:val="4"/>
          <w:sz w:val="28"/>
        </w:rPr>
        <w:t>00</w:t>
      </w:r>
      <w:r w:rsidRPr="0081482B">
        <w:rPr>
          <w:rFonts w:ascii="標楷體" w:eastAsia="標楷體" w:hAnsi="標楷體" w:hint="eastAsia"/>
          <w:spacing w:val="4"/>
          <w:sz w:val="28"/>
        </w:rPr>
        <w:t>名</w:t>
      </w:r>
      <w:r w:rsidR="00825A15">
        <w:rPr>
          <w:rFonts w:ascii="標楷體" w:eastAsia="標楷體" w:hAnsi="標楷體" w:hint="eastAsia"/>
          <w:spacing w:val="4"/>
          <w:sz w:val="28"/>
        </w:rPr>
        <w:t xml:space="preserve"> </w:t>
      </w:r>
      <w:r w:rsidRPr="0081482B">
        <w:rPr>
          <w:rFonts w:ascii="標楷體" w:eastAsia="標楷體" w:hAnsi="標楷體" w:hint="eastAsia"/>
          <w:spacing w:val="4"/>
          <w:sz w:val="28"/>
        </w:rPr>
        <w:t>獎狀乙紙</w:t>
      </w:r>
    </w:p>
    <w:p w:rsidR="00A06FA5" w:rsidRPr="0081482B" w:rsidRDefault="00DB185B" w:rsidP="00DB185B">
      <w:pPr>
        <w:adjustRightInd/>
        <w:spacing w:line="370" w:lineRule="exact"/>
        <w:ind w:leftChars="450" w:left="1199" w:hangingChars="42" w:hanging="119"/>
        <w:rPr>
          <w:rFonts w:ascii="標楷體" w:eastAsia="標楷體" w:hAnsi="標楷體" w:hint="eastAsia"/>
          <w:spacing w:val="4"/>
          <w:sz w:val="28"/>
        </w:rPr>
      </w:pPr>
      <w:r w:rsidRPr="00A95993">
        <w:rPr>
          <w:rFonts w:ascii="標楷體" w:eastAsia="標楷體" w:hAnsi="標楷體" w:hint="eastAsia"/>
          <w:bCs/>
          <w:spacing w:val="4"/>
          <w:sz w:val="28"/>
        </w:rPr>
        <w:t>（</w:t>
      </w:r>
      <w:r w:rsidR="00FA7B5B" w:rsidRPr="0081482B">
        <w:rPr>
          <w:rFonts w:ascii="標楷體" w:eastAsia="標楷體" w:hAnsi="標楷體" w:hint="eastAsia"/>
          <w:spacing w:val="4"/>
          <w:sz w:val="28"/>
        </w:rPr>
        <w:t>1</w:t>
      </w:r>
      <w:r w:rsidRPr="00A95993">
        <w:rPr>
          <w:rFonts w:ascii="標楷體" w:eastAsia="標楷體" w:hAnsi="標楷體" w:hint="eastAsia"/>
          <w:bCs/>
          <w:spacing w:val="4"/>
          <w:sz w:val="28"/>
        </w:rPr>
        <w:t>）</w:t>
      </w:r>
      <w:r w:rsidR="00A06FA5" w:rsidRPr="0081482B">
        <w:rPr>
          <w:rFonts w:ascii="標楷體" w:eastAsia="標楷體" w:hAnsi="標楷體" w:hint="eastAsia"/>
          <w:spacing w:val="4"/>
          <w:sz w:val="28"/>
        </w:rPr>
        <w:t>佳作、入選件數依參加人數調整之</w:t>
      </w:r>
      <w:r w:rsidR="00FA7B5B" w:rsidRPr="0081482B">
        <w:rPr>
          <w:rFonts w:ascii="標楷體" w:eastAsia="標楷體" w:hAnsi="標楷體" w:hint="eastAsia"/>
          <w:spacing w:val="4"/>
          <w:sz w:val="28"/>
        </w:rPr>
        <w:t>。</w:t>
      </w:r>
    </w:p>
    <w:p w:rsidR="00CD3407" w:rsidRPr="00A95993" w:rsidRDefault="00CD3407" w:rsidP="0073064F">
      <w:pPr>
        <w:adjustRightInd/>
        <w:spacing w:line="370" w:lineRule="exact"/>
        <w:ind w:leftChars="450" w:left="1199" w:hangingChars="42" w:hanging="119"/>
        <w:rPr>
          <w:rFonts w:ascii="標楷體" w:eastAsia="標楷體" w:hAnsi="標楷體" w:hint="eastAsia"/>
          <w:bCs/>
          <w:spacing w:val="4"/>
          <w:sz w:val="28"/>
        </w:rPr>
      </w:pPr>
      <w:r w:rsidRPr="00A95993">
        <w:rPr>
          <w:rFonts w:ascii="標楷體" w:eastAsia="標楷體" w:hAnsi="標楷體" w:hint="eastAsia"/>
          <w:bCs/>
          <w:spacing w:val="4"/>
          <w:sz w:val="28"/>
        </w:rPr>
        <w:t>（</w:t>
      </w:r>
      <w:r w:rsidR="00FA7B5B">
        <w:rPr>
          <w:rFonts w:ascii="標楷體" w:eastAsia="標楷體" w:hAnsi="標楷體" w:hint="eastAsia"/>
          <w:bCs/>
          <w:spacing w:val="4"/>
          <w:sz w:val="28"/>
        </w:rPr>
        <w:t>2</w:t>
      </w:r>
      <w:r w:rsidRPr="00A95993">
        <w:rPr>
          <w:rFonts w:ascii="標楷體" w:eastAsia="標楷體" w:hAnsi="標楷體" w:hint="eastAsia"/>
          <w:bCs/>
          <w:spacing w:val="4"/>
          <w:sz w:val="28"/>
        </w:rPr>
        <w:t>）獲佳作以上同學，需親自參加頒獎典禮，否則以棄權論改列為入選。</w:t>
      </w:r>
    </w:p>
    <w:p w:rsidR="00CD3407" w:rsidRPr="00A95993" w:rsidRDefault="00CD3407" w:rsidP="0073064F">
      <w:pPr>
        <w:tabs>
          <w:tab w:val="left" w:pos="1920"/>
        </w:tabs>
        <w:adjustRightInd/>
        <w:spacing w:line="370" w:lineRule="exact"/>
        <w:ind w:leftChars="450" w:left="1199" w:hangingChars="42" w:hanging="119"/>
        <w:rPr>
          <w:rFonts w:ascii="標楷體" w:eastAsia="標楷體" w:hAnsi="標楷體" w:hint="eastAsia"/>
          <w:bCs/>
          <w:spacing w:val="4"/>
          <w:sz w:val="28"/>
        </w:rPr>
      </w:pPr>
      <w:r w:rsidRPr="00A95993">
        <w:rPr>
          <w:rFonts w:ascii="標楷體" w:eastAsia="標楷體" w:hAnsi="標楷體" w:hint="eastAsia"/>
          <w:bCs/>
          <w:spacing w:val="4"/>
          <w:sz w:val="28"/>
        </w:rPr>
        <w:t>（</w:t>
      </w:r>
      <w:r w:rsidR="00FA7B5B">
        <w:rPr>
          <w:rFonts w:ascii="標楷體" w:eastAsia="標楷體" w:hAnsi="標楷體" w:hint="eastAsia"/>
          <w:bCs/>
          <w:spacing w:val="4"/>
          <w:sz w:val="28"/>
        </w:rPr>
        <w:t>3</w:t>
      </w:r>
      <w:r w:rsidRPr="00A95993">
        <w:rPr>
          <w:rFonts w:ascii="標楷體" w:eastAsia="標楷體" w:hAnsi="標楷體" w:hint="eastAsia"/>
          <w:bCs/>
          <w:spacing w:val="4"/>
          <w:sz w:val="28"/>
        </w:rPr>
        <w:t>）佳作以上作品由群生文教基金會收藏，作品一律不退件。</w:t>
      </w:r>
    </w:p>
    <w:p w:rsidR="00780630" w:rsidRPr="00A95993" w:rsidRDefault="00780630" w:rsidP="009A11BC">
      <w:pPr>
        <w:tabs>
          <w:tab w:val="left" w:pos="1920"/>
        </w:tabs>
        <w:adjustRightInd/>
        <w:spacing w:beforeLines="50"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十五、附</w:t>
      </w:r>
      <w:r w:rsidRPr="00A95993">
        <w:rPr>
          <w:rFonts w:eastAsia="標楷體" w:hint="eastAsia"/>
          <w:spacing w:val="10"/>
          <w:sz w:val="28"/>
        </w:rPr>
        <w:t xml:space="preserve">    </w:t>
      </w:r>
      <w:r w:rsidRPr="00A95993">
        <w:rPr>
          <w:rFonts w:eastAsia="標楷體" w:hint="eastAsia"/>
          <w:spacing w:val="10"/>
          <w:sz w:val="28"/>
        </w:rPr>
        <w:t>記：</w:t>
      </w:r>
      <w:r w:rsidRPr="00A95993">
        <w:rPr>
          <w:rFonts w:eastAsia="標楷體" w:hint="eastAsia"/>
          <w:spacing w:val="10"/>
          <w:sz w:val="28"/>
        </w:rPr>
        <w:t>1.</w:t>
      </w:r>
      <w:r w:rsidRPr="00A95993">
        <w:rPr>
          <w:rFonts w:eastAsia="標楷體" w:hint="eastAsia"/>
          <w:spacing w:val="10"/>
          <w:sz w:val="28"/>
        </w:rPr>
        <w:t>凡帶隊參加比賽之美術老師，本校將贈送美展年鑑一套。</w:t>
      </w:r>
    </w:p>
    <w:p w:rsidR="00780630" w:rsidRDefault="00780630" w:rsidP="0073064F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 xml:space="preserve">                          2.</w:t>
      </w:r>
      <w:r w:rsidRPr="00A95993">
        <w:rPr>
          <w:rFonts w:eastAsia="標楷體" w:hint="eastAsia"/>
          <w:spacing w:val="10"/>
          <w:sz w:val="28"/>
        </w:rPr>
        <w:t>本會對入選以上作品均有展覽、攝影、出版等權利，並負保管</w:t>
      </w:r>
      <w:r w:rsidR="0073064F">
        <w:rPr>
          <w:rFonts w:eastAsia="標楷體"/>
          <w:spacing w:val="10"/>
          <w:sz w:val="28"/>
        </w:rPr>
        <w:br/>
      </w:r>
      <w:r w:rsidR="0073064F">
        <w:rPr>
          <w:rFonts w:eastAsia="標楷體" w:hint="eastAsia"/>
          <w:spacing w:val="10"/>
          <w:sz w:val="28"/>
        </w:rPr>
        <w:t xml:space="preserve">                             </w:t>
      </w:r>
      <w:r w:rsidRPr="00A95993">
        <w:rPr>
          <w:rFonts w:eastAsia="標楷體" w:hint="eastAsia"/>
          <w:spacing w:val="10"/>
          <w:sz w:val="28"/>
        </w:rPr>
        <w:t>之責。</w:t>
      </w:r>
    </w:p>
    <w:p w:rsidR="00104ED3" w:rsidRDefault="00A95993" w:rsidP="0073064F">
      <w:pPr>
        <w:tabs>
          <w:tab w:val="left" w:pos="1920"/>
        </w:tabs>
        <w:adjustRightInd/>
        <w:spacing w:line="370" w:lineRule="exact"/>
        <w:jc w:val="both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 xml:space="preserve">                          3.</w:t>
      </w:r>
      <w:r>
        <w:rPr>
          <w:rFonts w:eastAsia="標楷體" w:hint="eastAsia"/>
          <w:spacing w:val="10"/>
          <w:sz w:val="28"/>
        </w:rPr>
        <w:t>得獎作品之著作財產權，自得獎名單公佈日起</w:t>
      </w:r>
      <w:r w:rsidR="00BF594A" w:rsidRPr="00BF594A">
        <w:rPr>
          <w:rFonts w:eastAsia="標楷體" w:hint="eastAsia"/>
          <w:spacing w:val="10"/>
          <w:sz w:val="28"/>
        </w:rPr>
        <w:t>歸</w:t>
      </w:r>
      <w:r>
        <w:rPr>
          <w:rFonts w:eastAsia="標楷體" w:hint="eastAsia"/>
          <w:spacing w:val="10"/>
          <w:sz w:val="28"/>
        </w:rPr>
        <w:t>群生文教基</w:t>
      </w:r>
      <w:r w:rsidR="00104ED3">
        <w:rPr>
          <w:rFonts w:eastAsia="標楷體" w:hint="eastAsia"/>
          <w:spacing w:val="10"/>
          <w:sz w:val="28"/>
        </w:rPr>
        <w:t>金會</w:t>
      </w:r>
    </w:p>
    <w:p w:rsidR="000E26F8" w:rsidRDefault="00104ED3" w:rsidP="00104ED3">
      <w:pPr>
        <w:tabs>
          <w:tab w:val="left" w:pos="1920"/>
        </w:tabs>
        <w:adjustRightInd/>
        <w:spacing w:line="370" w:lineRule="exact"/>
        <w:ind w:firstLineChars="800" w:firstLine="2320"/>
        <w:jc w:val="both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>所有，主辦單位依著作權法享有重製、公開展示及不</w:t>
      </w:r>
      <w:r w:rsidR="000E26F8">
        <w:rPr>
          <w:rFonts w:eastAsia="標楷體" w:hint="eastAsia"/>
          <w:spacing w:val="10"/>
          <w:sz w:val="28"/>
        </w:rPr>
        <w:t>限時間、</w:t>
      </w:r>
    </w:p>
    <w:p w:rsidR="00104ED3" w:rsidRDefault="00BF594A" w:rsidP="00104ED3">
      <w:pPr>
        <w:tabs>
          <w:tab w:val="left" w:pos="1920"/>
        </w:tabs>
        <w:adjustRightInd/>
        <w:spacing w:line="370" w:lineRule="exact"/>
        <w:ind w:firstLineChars="800" w:firstLine="2320"/>
        <w:jc w:val="both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>次數、方式使用之權利，並可授權第三人非營利性使用，以</w:t>
      </w:r>
      <w:r w:rsidR="00104ED3">
        <w:rPr>
          <w:rFonts w:eastAsia="標楷體" w:hint="eastAsia"/>
          <w:spacing w:val="10"/>
          <w:sz w:val="28"/>
        </w:rPr>
        <w:t xml:space="preserve"> </w:t>
      </w:r>
      <w:r>
        <w:rPr>
          <w:rFonts w:eastAsia="標楷體" w:hint="eastAsia"/>
          <w:spacing w:val="10"/>
          <w:sz w:val="28"/>
        </w:rPr>
        <w:t>上</w:t>
      </w:r>
    </w:p>
    <w:p w:rsidR="00A95993" w:rsidRPr="00A95993" w:rsidRDefault="00BF594A" w:rsidP="00104ED3">
      <w:pPr>
        <w:tabs>
          <w:tab w:val="left" w:pos="1920"/>
        </w:tabs>
        <w:adjustRightInd/>
        <w:spacing w:line="370" w:lineRule="exact"/>
        <w:ind w:firstLineChars="800" w:firstLine="2320"/>
        <w:jc w:val="both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>均不另予通知及致酬。</w:t>
      </w:r>
    </w:p>
    <w:p w:rsidR="00780630" w:rsidRPr="00A95993" w:rsidRDefault="00780630" w:rsidP="0073064F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 xml:space="preserve">                          </w:t>
      </w:r>
      <w:r w:rsidR="00A95993">
        <w:rPr>
          <w:rFonts w:eastAsia="標楷體" w:hint="eastAsia"/>
          <w:spacing w:val="10"/>
          <w:sz w:val="28"/>
        </w:rPr>
        <w:t>4</w:t>
      </w:r>
      <w:r w:rsidRPr="00A95993">
        <w:rPr>
          <w:rFonts w:eastAsia="標楷體" w:hint="eastAsia"/>
          <w:spacing w:val="10"/>
          <w:sz w:val="28"/>
        </w:rPr>
        <w:t>.</w:t>
      </w:r>
      <w:r w:rsidRPr="00A95993">
        <w:rPr>
          <w:rFonts w:eastAsia="標楷體" w:hint="eastAsia"/>
          <w:spacing w:val="10"/>
          <w:sz w:val="28"/>
        </w:rPr>
        <w:t>報名表可影印使用。</w:t>
      </w:r>
    </w:p>
    <w:p w:rsidR="00780630" w:rsidRPr="00A95993" w:rsidRDefault="00780630" w:rsidP="0073064F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※財團法人群生文教基金會地址：</w:t>
      </w:r>
      <w:r w:rsidR="00B029E8" w:rsidRPr="00A95993">
        <w:rPr>
          <w:rFonts w:eastAsia="標楷體" w:hint="eastAsia"/>
          <w:spacing w:val="10"/>
          <w:sz w:val="28"/>
        </w:rPr>
        <w:t>新</w:t>
      </w:r>
      <w:r w:rsidRPr="00A95993">
        <w:rPr>
          <w:rFonts w:eastAsia="標楷體" w:hint="eastAsia"/>
          <w:spacing w:val="10"/>
          <w:sz w:val="28"/>
        </w:rPr>
        <w:t>北</w:t>
      </w:r>
      <w:r w:rsidR="00B029E8" w:rsidRPr="00A95993">
        <w:rPr>
          <w:rFonts w:eastAsia="標楷體" w:hint="eastAsia"/>
          <w:spacing w:val="10"/>
          <w:sz w:val="28"/>
        </w:rPr>
        <w:t>市</w:t>
      </w:r>
      <w:r w:rsidRPr="00A95993">
        <w:rPr>
          <w:rFonts w:eastAsia="標楷體" w:hint="eastAsia"/>
          <w:spacing w:val="10"/>
          <w:sz w:val="28"/>
        </w:rPr>
        <w:t>永和</w:t>
      </w:r>
      <w:r w:rsidR="00B029E8" w:rsidRPr="00A95993">
        <w:rPr>
          <w:rFonts w:eastAsia="標楷體" w:hint="eastAsia"/>
          <w:spacing w:val="10"/>
          <w:sz w:val="28"/>
        </w:rPr>
        <w:t>區</w:t>
      </w:r>
      <w:r w:rsidRPr="00A95993">
        <w:rPr>
          <w:rFonts w:eastAsia="標楷體" w:hint="eastAsia"/>
          <w:spacing w:val="10"/>
          <w:sz w:val="28"/>
        </w:rPr>
        <w:t>秀朗路</w:t>
      </w:r>
      <w:r w:rsidRPr="00A95993">
        <w:rPr>
          <w:rFonts w:eastAsia="標楷體" w:hint="eastAsia"/>
          <w:spacing w:val="10"/>
          <w:sz w:val="28"/>
        </w:rPr>
        <w:t>1</w:t>
      </w:r>
      <w:r w:rsidRPr="00A95993">
        <w:rPr>
          <w:rFonts w:eastAsia="標楷體" w:hint="eastAsia"/>
          <w:spacing w:val="10"/>
          <w:sz w:val="28"/>
        </w:rPr>
        <w:t>段</w:t>
      </w:r>
      <w:r w:rsidRPr="00A95993">
        <w:rPr>
          <w:rFonts w:eastAsia="標楷體" w:hint="eastAsia"/>
          <w:spacing w:val="10"/>
          <w:sz w:val="28"/>
        </w:rPr>
        <w:t>201</w:t>
      </w:r>
      <w:r w:rsidRPr="00A95993">
        <w:rPr>
          <w:rFonts w:eastAsia="標楷體" w:hint="eastAsia"/>
          <w:spacing w:val="10"/>
          <w:sz w:val="28"/>
        </w:rPr>
        <w:t>號（復興商工）</w:t>
      </w:r>
    </w:p>
    <w:p w:rsidR="00780630" w:rsidRPr="00A95993" w:rsidRDefault="00780630" w:rsidP="009A11BC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報名電話：（</w:t>
      </w:r>
      <w:r w:rsidRPr="00A95993">
        <w:rPr>
          <w:rFonts w:eastAsia="標楷體" w:hint="eastAsia"/>
          <w:spacing w:val="10"/>
          <w:sz w:val="28"/>
        </w:rPr>
        <w:t>02</w:t>
      </w:r>
      <w:r w:rsidRPr="00A95993">
        <w:rPr>
          <w:rFonts w:eastAsia="標楷體" w:hint="eastAsia"/>
          <w:spacing w:val="10"/>
          <w:sz w:val="28"/>
        </w:rPr>
        <w:t>）</w:t>
      </w:r>
      <w:r w:rsidRPr="00A95993">
        <w:rPr>
          <w:rFonts w:eastAsia="標楷體" w:hint="eastAsia"/>
          <w:spacing w:val="10"/>
          <w:sz w:val="28"/>
        </w:rPr>
        <w:t>2926</w:t>
      </w:r>
      <w:r w:rsidR="00FE7C86" w:rsidRPr="00A95993">
        <w:rPr>
          <w:rFonts w:eastAsia="標楷體" w:hint="eastAsia"/>
          <w:spacing w:val="10"/>
          <w:sz w:val="28"/>
        </w:rPr>
        <w:t>-</w:t>
      </w:r>
      <w:r w:rsidRPr="00A95993">
        <w:rPr>
          <w:rFonts w:eastAsia="標楷體" w:hint="eastAsia"/>
          <w:spacing w:val="10"/>
          <w:sz w:val="28"/>
        </w:rPr>
        <w:t>2121</w:t>
      </w:r>
      <w:r w:rsidRPr="00A95993">
        <w:rPr>
          <w:rFonts w:eastAsia="標楷體" w:hint="eastAsia"/>
          <w:spacing w:val="10"/>
          <w:sz w:val="28"/>
        </w:rPr>
        <w:t>轉</w:t>
      </w:r>
      <w:r w:rsidR="00FE7C86" w:rsidRPr="00A95993">
        <w:rPr>
          <w:rFonts w:eastAsia="標楷體" w:hint="eastAsia"/>
          <w:spacing w:val="10"/>
          <w:sz w:val="28"/>
        </w:rPr>
        <w:t>226~229</w:t>
      </w:r>
      <w:r w:rsidRPr="00A95993">
        <w:rPr>
          <w:rFonts w:eastAsia="標楷體" w:hint="eastAsia"/>
          <w:spacing w:val="10"/>
          <w:sz w:val="28"/>
        </w:rPr>
        <w:t xml:space="preserve">     </w:t>
      </w:r>
      <w:r w:rsidR="00FE7C86" w:rsidRPr="00A95993">
        <w:rPr>
          <w:rFonts w:eastAsia="標楷體" w:hint="eastAsia"/>
          <w:spacing w:val="10"/>
          <w:sz w:val="28"/>
        </w:rPr>
        <w:t xml:space="preserve"> </w:t>
      </w:r>
      <w:r w:rsidRPr="00A95993">
        <w:rPr>
          <w:rFonts w:eastAsia="標楷體" w:hint="eastAsia"/>
          <w:spacing w:val="10"/>
          <w:sz w:val="28"/>
        </w:rPr>
        <w:t>傳</w:t>
      </w:r>
      <w:r w:rsidRPr="00A95993">
        <w:rPr>
          <w:rFonts w:eastAsia="標楷體" w:hint="eastAsia"/>
          <w:spacing w:val="10"/>
          <w:sz w:val="28"/>
        </w:rPr>
        <w:t xml:space="preserve"> </w:t>
      </w:r>
      <w:r w:rsidRPr="00A95993">
        <w:rPr>
          <w:rFonts w:eastAsia="標楷體" w:hint="eastAsia"/>
          <w:spacing w:val="10"/>
          <w:sz w:val="28"/>
        </w:rPr>
        <w:t>真：（</w:t>
      </w:r>
      <w:r w:rsidRPr="00A95993">
        <w:rPr>
          <w:rFonts w:eastAsia="標楷體" w:hint="eastAsia"/>
          <w:spacing w:val="10"/>
          <w:sz w:val="28"/>
        </w:rPr>
        <w:t>02</w:t>
      </w:r>
      <w:r w:rsidRPr="00A95993">
        <w:rPr>
          <w:rFonts w:eastAsia="標楷體" w:hint="eastAsia"/>
          <w:spacing w:val="10"/>
          <w:sz w:val="28"/>
        </w:rPr>
        <w:t>）</w:t>
      </w:r>
      <w:r w:rsidRPr="00A95993">
        <w:rPr>
          <w:rFonts w:eastAsia="標楷體" w:hint="eastAsia"/>
          <w:spacing w:val="10"/>
          <w:sz w:val="28"/>
        </w:rPr>
        <w:t>2921</w:t>
      </w:r>
      <w:r w:rsidR="00FE7C86" w:rsidRPr="00A95993">
        <w:rPr>
          <w:rFonts w:eastAsia="標楷體" w:hint="eastAsia"/>
          <w:spacing w:val="10"/>
          <w:sz w:val="28"/>
        </w:rPr>
        <w:t>-</w:t>
      </w:r>
      <w:r w:rsidRPr="00A95993">
        <w:rPr>
          <w:rFonts w:eastAsia="標楷體" w:hint="eastAsia"/>
          <w:spacing w:val="10"/>
          <w:sz w:val="28"/>
        </w:rPr>
        <w:t>3061</w:t>
      </w:r>
    </w:p>
    <w:p w:rsidR="00E31290" w:rsidRDefault="00780630" w:rsidP="0073064F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 w:rsidRPr="00A95993">
        <w:rPr>
          <w:rFonts w:eastAsia="標楷體" w:hint="eastAsia"/>
          <w:spacing w:val="10"/>
          <w:sz w:val="28"/>
        </w:rPr>
        <w:t>復興商工網址：</w:t>
      </w:r>
      <w:hyperlink r:id="rId7" w:history="1">
        <w:r w:rsidR="003765DF" w:rsidRPr="00A95993">
          <w:rPr>
            <w:rStyle w:val="a5"/>
            <w:rFonts w:eastAsia="標楷體" w:hint="eastAsia"/>
            <w:color w:val="auto"/>
            <w:spacing w:val="10"/>
            <w:sz w:val="28"/>
          </w:rPr>
          <w:t>http://www.fhvs.ntpc.edu.tw</w:t>
        </w:r>
      </w:hyperlink>
      <w:r w:rsidR="00022D06">
        <w:rPr>
          <w:rFonts w:eastAsia="標楷體" w:hint="eastAsia"/>
          <w:spacing w:val="10"/>
          <w:sz w:val="28"/>
        </w:rPr>
        <w:t xml:space="preserve">   </w:t>
      </w:r>
    </w:p>
    <w:p w:rsidR="000C6F74" w:rsidRPr="00A95993" w:rsidRDefault="00022D06" w:rsidP="0073064F">
      <w:pPr>
        <w:tabs>
          <w:tab w:val="left" w:pos="1920"/>
        </w:tabs>
        <w:adjustRightInd/>
        <w:spacing w:line="370" w:lineRule="exact"/>
        <w:rPr>
          <w:rFonts w:eastAsia="標楷體" w:hint="eastAsia"/>
          <w:spacing w:val="10"/>
          <w:sz w:val="28"/>
        </w:rPr>
      </w:pPr>
      <w:r>
        <w:rPr>
          <w:rFonts w:eastAsia="標楷體" w:hint="eastAsia"/>
          <w:spacing w:val="10"/>
          <w:sz w:val="28"/>
        </w:rPr>
        <w:t xml:space="preserve"> </w:t>
      </w:r>
      <w:r>
        <w:rPr>
          <w:rFonts w:eastAsia="標楷體" w:hint="eastAsia"/>
          <w:spacing w:val="10"/>
          <w:sz w:val="28"/>
        </w:rPr>
        <w:t>線上報名網址：</w:t>
      </w:r>
      <w:r w:rsidR="00841729" w:rsidRPr="00841729">
        <w:rPr>
          <w:rFonts w:eastAsia="標楷體"/>
          <w:color w:val="FF0000"/>
          <w:spacing w:val="10"/>
          <w:sz w:val="28"/>
          <w:u w:val="single"/>
        </w:rPr>
        <w:t>https://goo.gl/TlbmRw</w:t>
      </w:r>
    </w:p>
    <w:p w:rsidR="003765DF" w:rsidRDefault="009A11BC" w:rsidP="00A65056">
      <w:pPr>
        <w:numPr>
          <w:ilvl w:val="0"/>
          <w:numId w:val="17"/>
        </w:numPr>
        <w:tabs>
          <w:tab w:val="left" w:pos="1920"/>
          <w:tab w:val="num" w:pos="10680"/>
        </w:tabs>
        <w:adjustRightInd/>
        <w:spacing w:line="400" w:lineRule="exact"/>
        <w:ind w:left="10200" w:hanging="10200"/>
        <w:rPr>
          <w:rFonts w:eastAsia="標楷體" w:hint="eastAsia"/>
          <w:spacing w:val="10"/>
          <w:sz w:val="28"/>
        </w:rPr>
      </w:pPr>
      <w:r w:rsidRPr="00A95993">
        <w:rPr>
          <w:noProof/>
        </w:rPr>
        <w:pict>
          <v:line id="_x0000_s1044" style="position:absolute;left:0;text-align:left;z-index:251657728" from="18pt,11.7pt" to="510pt,11.7pt">
            <v:stroke dashstyle="dash"/>
          </v:line>
        </w:pict>
      </w:r>
      <w:r w:rsidR="00A65056">
        <w:rPr>
          <w:rFonts w:eastAsia="標楷體" w:hint="eastAsia"/>
          <w:spacing w:val="10"/>
          <w:sz w:val="28"/>
        </w:rPr>
        <w:t xml:space="preserve">                                                                                                         </w:t>
      </w:r>
      <w:r>
        <w:rPr>
          <w:rFonts w:eastAsia="標楷體" w:hint="eastAsia"/>
          <w:spacing w:val="10"/>
          <w:sz w:val="28"/>
        </w:rPr>
        <w:sym w:font="Wingdings 2" w:char="F026"/>
      </w:r>
    </w:p>
    <w:tbl>
      <w:tblPr>
        <w:tblW w:w="10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267"/>
        <w:gridCol w:w="1560"/>
        <w:gridCol w:w="2126"/>
        <w:gridCol w:w="1447"/>
        <w:gridCol w:w="2127"/>
      </w:tblGrid>
      <w:tr w:rsidR="00647E77" w:rsidRPr="00E71A9B" w:rsidTr="00E51F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3" w:type="dxa"/>
            <w:gridSpan w:val="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647E77" w:rsidRPr="00A60001" w:rsidRDefault="00647E77" w:rsidP="00071887">
            <w:pPr>
              <w:spacing w:line="240" w:lineRule="auto"/>
              <w:ind w:leftChars="-1" w:left="-2" w:right="91"/>
              <w:jc w:val="center"/>
              <w:rPr>
                <w:rFonts w:ascii="華康儷中黑" w:eastAsia="華康儷中黑" w:hint="eastAsia"/>
                <w:b/>
                <w:color w:val="000000"/>
                <w:spacing w:val="-20"/>
                <w:w w:val="95"/>
                <w:sz w:val="44"/>
                <w:szCs w:val="44"/>
              </w:rPr>
            </w:pPr>
            <w:r w:rsidRPr="00F3423E">
              <w:rPr>
                <w:rFonts w:ascii="華康儷中黑" w:eastAsia="華康儷中黑" w:hAnsi="Arno Pro Smbd SmText" w:cs="Arial" w:hint="eastAsia"/>
                <w:b/>
                <w:color w:val="000000"/>
                <w:sz w:val="46"/>
                <w:szCs w:val="46"/>
                <w:fitText w:val="10512" w:id="826527232"/>
              </w:rPr>
              <w:t>第</w:t>
            </w:r>
            <w:r w:rsidR="00D82A35" w:rsidRPr="00F3423E">
              <w:rPr>
                <w:rFonts w:ascii="華康儷中黑" w:eastAsia="華康儷中黑" w:hAnsi="Arno Pro Smbd SmText" w:cs="Arial" w:hint="eastAsia"/>
                <w:b/>
                <w:color w:val="000000"/>
                <w:sz w:val="46"/>
                <w:szCs w:val="46"/>
                <w:fitText w:val="10512" w:id="826527232"/>
              </w:rPr>
              <w:t>23</w:t>
            </w:r>
            <w:r w:rsidRPr="00F3423E">
              <w:rPr>
                <w:rFonts w:ascii="華康儷中黑" w:eastAsia="華康儷中黑" w:hAnsi="Arno Pro Smbd SmText" w:cs="Arial" w:hint="eastAsia"/>
                <w:b/>
                <w:color w:val="000000"/>
                <w:sz w:val="46"/>
                <w:szCs w:val="46"/>
                <w:fitText w:val="10512" w:id="826527232"/>
              </w:rPr>
              <w:t>屆群生杯全國青少年暨兒童寫生比賽</w:t>
            </w:r>
            <w:r w:rsidRPr="00F3423E">
              <w:rPr>
                <w:rFonts w:ascii="華康儷中黑" w:eastAsia="華康儷中黑" w:hint="eastAsia"/>
                <w:b/>
                <w:color w:val="000000"/>
                <w:sz w:val="44"/>
                <w:szCs w:val="44"/>
                <w:fitText w:val="10512" w:id="826527232"/>
              </w:rPr>
              <w:t>報名</w:t>
            </w:r>
            <w:r w:rsidRPr="00F3423E">
              <w:rPr>
                <w:rFonts w:ascii="華康儷中黑" w:eastAsia="華康儷中黑" w:hint="eastAsia"/>
                <w:b/>
                <w:color w:val="000000"/>
                <w:spacing w:val="210"/>
                <w:sz w:val="44"/>
                <w:szCs w:val="44"/>
                <w:fitText w:val="10512" w:id="826527232"/>
              </w:rPr>
              <w:t>表</w:t>
            </w:r>
          </w:p>
        </w:tc>
      </w:tr>
      <w:tr w:rsidR="00647E77" w:rsidRPr="00A43E06" w:rsidTr="00E51F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76" w:type="dxa"/>
            <w:tcBorders>
              <w:left w:val="single" w:sz="24" w:space="0" w:color="000000"/>
            </w:tcBorders>
            <w:vAlign w:val="center"/>
          </w:tcPr>
          <w:p w:rsidR="00647E77" w:rsidRPr="00D43526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學生姓名</w:t>
            </w:r>
          </w:p>
        </w:tc>
        <w:tc>
          <w:tcPr>
            <w:tcW w:w="2267" w:type="dxa"/>
            <w:vAlign w:val="center"/>
          </w:tcPr>
          <w:p w:rsidR="00647E77" w:rsidRPr="00D43526" w:rsidRDefault="00647E77" w:rsidP="00071887">
            <w:pPr>
              <w:jc w:val="center"/>
              <w:rPr>
                <w:rFonts w:ascii="微軟正黑體" w:eastAsia="微軟正黑體" w:hAnsi="微軟正黑體" w:cs="Arial" w:hint="eastAsia"/>
                <w:color w:val="999999"/>
                <w:spacing w:val="-10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647E77" w:rsidRPr="00D43526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身份證字號</w:t>
            </w:r>
          </w:p>
        </w:tc>
        <w:tc>
          <w:tcPr>
            <w:tcW w:w="2126" w:type="dxa"/>
            <w:vAlign w:val="center"/>
          </w:tcPr>
          <w:p w:rsidR="00647E77" w:rsidRPr="00D43526" w:rsidRDefault="00647E77" w:rsidP="00071887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447" w:type="dxa"/>
            <w:vAlign w:val="center"/>
          </w:tcPr>
          <w:p w:rsidR="00647E77" w:rsidRPr="00D43526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就讀學校</w:t>
            </w:r>
          </w:p>
        </w:tc>
        <w:tc>
          <w:tcPr>
            <w:tcW w:w="2127" w:type="dxa"/>
            <w:tcBorders>
              <w:right w:val="single" w:sz="24" w:space="0" w:color="000000"/>
            </w:tcBorders>
            <w:vAlign w:val="center"/>
          </w:tcPr>
          <w:p w:rsidR="00647E77" w:rsidRPr="00D20B03" w:rsidRDefault="00647E77" w:rsidP="00071887">
            <w:pPr>
              <w:ind w:right="113"/>
              <w:jc w:val="right"/>
              <w:rPr>
                <w:rFonts w:ascii="微軟正黑體" w:eastAsia="微軟正黑體" w:hAnsi="微軟正黑體" w:cs="Arial" w:hint="eastAsia"/>
                <w:color w:val="808080"/>
                <w:szCs w:val="24"/>
              </w:rPr>
            </w:pPr>
            <w:r w:rsidRPr="00D20B03">
              <w:rPr>
                <w:rFonts w:ascii="微軟正黑體" w:eastAsia="微軟正黑體" w:hAnsi="微軟正黑體" w:cs="Arial" w:hint="eastAsia"/>
                <w:color w:val="808080"/>
                <w:sz w:val="20"/>
                <w:szCs w:val="24"/>
              </w:rPr>
              <w:t>(含縣市)</w:t>
            </w:r>
            <w:r w:rsidRPr="00D20B03">
              <w:rPr>
                <w:rFonts w:ascii="微軟正黑體" w:eastAsia="微軟正黑體" w:hAnsi="微軟正黑體" w:cs="Arial"/>
                <w:color w:val="808080"/>
                <w:szCs w:val="24"/>
              </w:rPr>
              <w:br/>
            </w:r>
          </w:p>
        </w:tc>
      </w:tr>
      <w:tr w:rsidR="00647E77" w:rsidRPr="00A43E06" w:rsidTr="00E51F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76" w:type="dxa"/>
            <w:tcBorders>
              <w:left w:val="single" w:sz="24" w:space="0" w:color="000000"/>
            </w:tcBorders>
            <w:vAlign w:val="center"/>
          </w:tcPr>
          <w:p w:rsidR="00647E77" w:rsidRPr="00D43526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連絡地址</w:t>
            </w:r>
          </w:p>
        </w:tc>
        <w:tc>
          <w:tcPr>
            <w:tcW w:w="5953" w:type="dxa"/>
            <w:gridSpan w:val="3"/>
          </w:tcPr>
          <w:p w:rsidR="00647E77" w:rsidRPr="002369E4" w:rsidRDefault="00647E77" w:rsidP="00071887">
            <w:pPr>
              <w:wordWrap w:val="0"/>
              <w:jc w:val="right"/>
              <w:rPr>
                <w:rFonts w:ascii="微軟正黑體" w:eastAsia="微軟正黑體" w:hAnsi="微軟正黑體" w:cs="Arial" w:hint="eastAsia"/>
                <w:color w:val="4D4D4D"/>
                <w:spacing w:val="-1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647E77" w:rsidRPr="00D43526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就讀班級</w:t>
            </w:r>
          </w:p>
        </w:tc>
        <w:tc>
          <w:tcPr>
            <w:tcW w:w="2127" w:type="dxa"/>
            <w:tcBorders>
              <w:right w:val="single" w:sz="24" w:space="0" w:color="000000"/>
            </w:tcBorders>
            <w:vAlign w:val="center"/>
          </w:tcPr>
          <w:p w:rsidR="00647E77" w:rsidRPr="00D43526" w:rsidRDefault="00E51FD7" w:rsidP="00071887">
            <w:pPr>
              <w:ind w:right="113"/>
              <w:jc w:val="both"/>
              <w:rPr>
                <w:rFonts w:ascii="微軟正黑體" w:eastAsia="微軟正黑體" w:hAnsi="微軟正黑體" w:cs="Arial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          </w:t>
            </w:r>
            <w:r w:rsidR="00647E7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年            班</w:t>
            </w:r>
          </w:p>
        </w:tc>
      </w:tr>
      <w:tr w:rsidR="00647E77" w:rsidRPr="00A43E06" w:rsidTr="00E51F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76" w:type="dxa"/>
            <w:tcBorders>
              <w:left w:val="single" w:sz="24" w:space="0" w:color="000000"/>
            </w:tcBorders>
            <w:vAlign w:val="center"/>
          </w:tcPr>
          <w:p w:rsidR="00647E77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Email</w:t>
            </w:r>
          </w:p>
        </w:tc>
        <w:tc>
          <w:tcPr>
            <w:tcW w:w="5953" w:type="dxa"/>
            <w:gridSpan w:val="3"/>
            <w:vAlign w:val="bottom"/>
          </w:tcPr>
          <w:p w:rsidR="00647E77" w:rsidRPr="005F0946" w:rsidRDefault="00647E77" w:rsidP="00071887">
            <w:pPr>
              <w:wordWrap w:val="0"/>
              <w:jc w:val="right"/>
              <w:rPr>
                <w:rFonts w:ascii="微軟正黑體" w:eastAsia="微軟正黑體" w:hAnsi="微軟正黑體" w:cs="Arial" w:hint="eastAsia"/>
                <w:color w:val="4D4D4D"/>
                <w:spacing w:val="-10"/>
                <w:sz w:val="18"/>
                <w:szCs w:val="18"/>
              </w:rPr>
            </w:pPr>
            <w:r w:rsidRPr="005F0946">
              <w:rPr>
                <w:rFonts w:ascii="微軟正黑體" w:eastAsia="微軟正黑體" w:hAnsi="微軟正黑體" w:cs="Arial" w:hint="eastAsia"/>
                <w:color w:val="4D4D4D"/>
                <w:spacing w:val="-10"/>
                <w:sz w:val="18"/>
                <w:szCs w:val="18"/>
              </w:rPr>
              <w:t>(英文請大寫、數字0請用</w:t>
            </w:r>
            <w:r w:rsidRPr="005F0946">
              <w:rPr>
                <w:rFonts w:ascii="微軟正黑體" w:eastAsia="微軟正黑體" w:hAnsi="微軟正黑體" w:cs="Arial"/>
                <w:color w:val="4D4D4D"/>
                <w:spacing w:val="-10"/>
                <w:sz w:val="18"/>
                <w:szCs w:val="18"/>
              </w:rPr>
              <w:t>ø</w:t>
            </w:r>
            <w:r w:rsidRPr="005F0946">
              <w:rPr>
                <w:rFonts w:ascii="微軟正黑體" w:eastAsia="微軟正黑體" w:hAnsi="微軟正黑體" w:cs="Arial" w:hint="eastAsia"/>
                <w:color w:val="4D4D4D"/>
                <w:spacing w:val="-10"/>
                <w:sz w:val="18"/>
                <w:szCs w:val="18"/>
              </w:rPr>
              <w:t xml:space="preserve">標示)  </w:t>
            </w:r>
          </w:p>
        </w:tc>
        <w:tc>
          <w:tcPr>
            <w:tcW w:w="1447" w:type="dxa"/>
            <w:vAlign w:val="center"/>
          </w:tcPr>
          <w:p w:rsidR="00647E77" w:rsidRPr="00D43526" w:rsidRDefault="00647E77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連絡電話</w:t>
            </w:r>
          </w:p>
        </w:tc>
        <w:tc>
          <w:tcPr>
            <w:tcW w:w="2127" w:type="dxa"/>
            <w:tcBorders>
              <w:right w:val="single" w:sz="24" w:space="0" w:color="000000"/>
            </w:tcBorders>
            <w:vAlign w:val="center"/>
          </w:tcPr>
          <w:p w:rsidR="00647E77" w:rsidRPr="00D43526" w:rsidRDefault="00647E77" w:rsidP="00071887">
            <w:pPr>
              <w:ind w:right="113"/>
              <w:jc w:val="both"/>
              <w:rPr>
                <w:rFonts w:ascii="微軟正黑體" w:eastAsia="微軟正黑體" w:hAnsi="微軟正黑體" w:cs="Arial" w:hint="eastAsia"/>
                <w:color w:val="000000"/>
                <w:szCs w:val="24"/>
              </w:rPr>
            </w:pPr>
          </w:p>
        </w:tc>
      </w:tr>
      <w:tr w:rsidR="00647E77" w:rsidRPr="00A43E06" w:rsidTr="00E51F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76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647E77" w:rsidRPr="00D20B03" w:rsidRDefault="00647E77" w:rsidP="00071887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2"/>
                <w:szCs w:val="16"/>
              </w:rPr>
            </w:pPr>
            <w:r w:rsidRPr="00D20B03">
              <w:rPr>
                <w:rFonts w:ascii="微軟正黑體" w:eastAsia="微軟正黑體" w:hAnsi="微軟正黑體" w:cs="Arial" w:hint="eastAsia"/>
                <w:color w:val="000000"/>
                <w:spacing w:val="-10"/>
                <w:sz w:val="22"/>
                <w:szCs w:val="16"/>
              </w:rPr>
              <w:t>指導老師</w:t>
            </w:r>
          </w:p>
          <w:p w:rsidR="00647E77" w:rsidRPr="00D20B03" w:rsidRDefault="00647E77" w:rsidP="00071887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16"/>
                <w:szCs w:val="16"/>
              </w:rPr>
            </w:pPr>
            <w:r w:rsidRPr="00D20B03">
              <w:rPr>
                <w:rFonts w:ascii="微軟正黑體" w:eastAsia="微軟正黑體" w:hAnsi="微軟正黑體" w:cs="Arial" w:hint="eastAsia"/>
                <w:color w:val="000000"/>
                <w:spacing w:val="-10"/>
                <w:sz w:val="22"/>
                <w:szCs w:val="16"/>
              </w:rPr>
              <w:t>(限填一人)</w:t>
            </w:r>
          </w:p>
        </w:tc>
        <w:tc>
          <w:tcPr>
            <w:tcW w:w="2267" w:type="dxa"/>
            <w:tcBorders>
              <w:bottom w:val="single" w:sz="24" w:space="0" w:color="000000"/>
            </w:tcBorders>
            <w:vAlign w:val="center"/>
          </w:tcPr>
          <w:p w:rsidR="00647E77" w:rsidRDefault="00647E77" w:rsidP="00071887">
            <w:pPr>
              <w:ind w:right="113"/>
              <w:jc w:val="right"/>
              <w:rPr>
                <w:rFonts w:ascii="微軟正黑體" w:eastAsia="微軟正黑體" w:hAnsi="微軟正黑體" w:cs="Arial" w:hint="eastAsia"/>
                <w:color w:val="808080"/>
                <w:sz w:val="14"/>
              </w:rPr>
            </w:pPr>
          </w:p>
          <w:p w:rsidR="00647E77" w:rsidRPr="00D20B03" w:rsidRDefault="00647E77" w:rsidP="00071887">
            <w:pPr>
              <w:ind w:right="113"/>
              <w:jc w:val="right"/>
              <w:rPr>
                <w:rFonts w:ascii="微軟正黑體" w:eastAsia="微軟正黑體" w:hAnsi="微軟正黑體" w:cs="Arial" w:hint="eastAsia"/>
                <w:color w:val="808080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808080"/>
                <w:sz w:val="14"/>
              </w:rPr>
              <w:t xml:space="preserve"> </w:t>
            </w:r>
            <w:r w:rsidRPr="00D20B03">
              <w:rPr>
                <w:rFonts w:ascii="微軟正黑體" w:eastAsia="微軟正黑體" w:hAnsi="微軟正黑體" w:cs="Arial" w:hint="eastAsia"/>
                <w:color w:val="808080"/>
                <w:sz w:val="16"/>
              </w:rPr>
              <w:t xml:space="preserve"> (若無指導老師則免填)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vAlign w:val="center"/>
          </w:tcPr>
          <w:p w:rsidR="00647E77" w:rsidRDefault="00647E77" w:rsidP="00071887">
            <w:pPr>
              <w:ind w:right="113"/>
              <w:jc w:val="center"/>
              <w:rPr>
                <w:rFonts w:ascii="微軟正黑體" w:eastAsia="微軟正黑體" w:hAnsi="微軟正黑體" w:cs="Arial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緊急聯絡人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vAlign w:val="center"/>
          </w:tcPr>
          <w:p w:rsidR="00647E77" w:rsidRDefault="00647E77" w:rsidP="00071887">
            <w:pPr>
              <w:ind w:right="113"/>
              <w:jc w:val="center"/>
              <w:rPr>
                <w:rFonts w:ascii="微軟正黑體" w:eastAsia="微軟正黑體" w:hAnsi="微軟正黑體" w:cs="Arial" w:hint="eastAsia"/>
                <w:color w:val="000000"/>
                <w:szCs w:val="24"/>
              </w:rPr>
            </w:pPr>
          </w:p>
        </w:tc>
        <w:tc>
          <w:tcPr>
            <w:tcW w:w="1447" w:type="dxa"/>
            <w:tcBorders>
              <w:bottom w:val="single" w:sz="24" w:space="0" w:color="000000"/>
            </w:tcBorders>
            <w:vAlign w:val="center"/>
          </w:tcPr>
          <w:p w:rsidR="00647E77" w:rsidRPr="00D43526" w:rsidRDefault="009464B0" w:rsidP="00071887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行動電話</w:t>
            </w:r>
          </w:p>
        </w:tc>
        <w:tc>
          <w:tcPr>
            <w:tcW w:w="2127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647E77" w:rsidRPr="00D43526" w:rsidRDefault="00647E77" w:rsidP="00071887">
            <w:pPr>
              <w:ind w:right="113"/>
              <w:jc w:val="both"/>
              <w:rPr>
                <w:rFonts w:ascii="微軟正黑體" w:eastAsia="微軟正黑體" w:hAnsi="微軟正黑體" w:cs="Arial" w:hint="eastAsia"/>
                <w:color w:val="000000"/>
                <w:szCs w:val="24"/>
              </w:rPr>
            </w:pPr>
          </w:p>
        </w:tc>
      </w:tr>
    </w:tbl>
    <w:p w:rsidR="002D53E4" w:rsidRPr="00A95993" w:rsidRDefault="002D53E4" w:rsidP="002D53E4">
      <w:pPr>
        <w:tabs>
          <w:tab w:val="left" w:pos="1920"/>
        </w:tabs>
        <w:adjustRightInd/>
        <w:spacing w:line="400" w:lineRule="exact"/>
        <w:rPr>
          <w:rFonts w:eastAsia="標楷體" w:hint="eastAsia"/>
          <w:spacing w:val="10"/>
          <w:sz w:val="28"/>
        </w:rPr>
      </w:pPr>
    </w:p>
    <w:p w:rsidR="003765DF" w:rsidRDefault="003765DF" w:rsidP="003F0087">
      <w:pPr>
        <w:tabs>
          <w:tab w:val="left" w:pos="1920"/>
        </w:tabs>
        <w:adjustRightInd/>
        <w:spacing w:line="400" w:lineRule="exact"/>
        <w:rPr>
          <w:rFonts w:hint="eastAsia"/>
        </w:rPr>
      </w:pPr>
    </w:p>
    <w:p w:rsidR="002D53E4" w:rsidRPr="002D53E4" w:rsidRDefault="002D53E4" w:rsidP="002D53E4">
      <w:pPr>
        <w:spacing w:before="160" w:afterLines="50"/>
        <w:jc w:val="center"/>
        <w:rPr>
          <w:rFonts w:ascii="華康中黑體(P)" w:eastAsia="華康中黑體(P)" w:hint="eastAsia"/>
          <w:sz w:val="44"/>
          <w:szCs w:val="44"/>
        </w:rPr>
      </w:pPr>
      <w:r w:rsidRPr="002D53E4">
        <w:rPr>
          <w:rFonts w:ascii="華康中黑體(P)" w:eastAsia="華康中黑體(P)" w:hint="eastAsia"/>
          <w:sz w:val="44"/>
          <w:szCs w:val="44"/>
        </w:rPr>
        <w:lastRenderedPageBreak/>
        <w:t>第</w:t>
      </w:r>
      <w:r w:rsidR="00D82A35">
        <w:rPr>
          <w:rFonts w:ascii="華康中黑體(P)" w:eastAsia="華康中黑體(P)" w:hint="eastAsia"/>
          <w:sz w:val="44"/>
          <w:szCs w:val="44"/>
        </w:rPr>
        <w:t>23</w:t>
      </w:r>
      <w:r w:rsidRPr="002D53E4">
        <w:rPr>
          <w:rFonts w:ascii="華康中黑體(P)" w:eastAsia="華康中黑體(P)" w:hint="eastAsia"/>
          <w:sz w:val="44"/>
          <w:szCs w:val="44"/>
        </w:rPr>
        <w:t>屆群生杯全國青少年暨兒童寫生比賽</w:t>
      </w:r>
      <w:r w:rsidR="00AA2380">
        <w:rPr>
          <w:rFonts w:ascii="華康中黑體(P)" w:eastAsia="華康中黑體(P)" w:hint="eastAsia"/>
          <w:sz w:val="44"/>
          <w:szCs w:val="44"/>
        </w:rPr>
        <w:t>團</w:t>
      </w:r>
      <w:r w:rsidRPr="002D53E4">
        <w:rPr>
          <w:rFonts w:ascii="華康中黑體(P)" w:eastAsia="華康中黑體(P)" w:hint="eastAsia"/>
          <w:sz w:val="44"/>
          <w:szCs w:val="44"/>
        </w:rPr>
        <w:t>體報名表</w:t>
      </w:r>
    </w:p>
    <w:p w:rsidR="002D53E4" w:rsidRPr="002D53E4" w:rsidRDefault="002D53E4" w:rsidP="002D53E4">
      <w:pPr>
        <w:spacing w:before="160" w:afterLines="100"/>
        <w:jc w:val="both"/>
        <w:rPr>
          <w:rFonts w:ascii="華康中黑體(P)" w:eastAsia="華康中黑體(P)" w:hint="eastAsia"/>
          <w:sz w:val="32"/>
          <w:szCs w:val="32"/>
        </w:rPr>
      </w:pPr>
      <w:r w:rsidRPr="002D53E4">
        <w:rPr>
          <w:rFonts w:ascii="華康中黑體(P)" w:eastAsia="華康中黑體(P)" w:hint="eastAsia"/>
          <w:sz w:val="32"/>
          <w:szCs w:val="32"/>
        </w:rPr>
        <w:t xml:space="preserve">學校：　　</w:t>
      </w:r>
      <w:r>
        <w:rPr>
          <w:rFonts w:ascii="華康中黑體(P)" w:eastAsia="華康中黑體(P)" w:hint="eastAsia"/>
          <w:sz w:val="32"/>
          <w:szCs w:val="32"/>
        </w:rPr>
        <w:t xml:space="preserve">  </w:t>
      </w:r>
      <w:r w:rsidRPr="002D53E4">
        <w:rPr>
          <w:rFonts w:ascii="華康中黑體(P)" w:eastAsia="華康中黑體(P)" w:hint="eastAsia"/>
          <w:sz w:val="32"/>
          <w:szCs w:val="32"/>
        </w:rPr>
        <w:t xml:space="preserve">　   　</w:t>
      </w:r>
      <w:r w:rsidR="00951B84">
        <w:rPr>
          <w:rFonts w:ascii="華康中黑體(P)" w:eastAsia="華康中黑體(P)" w:hint="eastAsia"/>
          <w:sz w:val="32"/>
          <w:szCs w:val="32"/>
        </w:rPr>
        <w:t>團</w:t>
      </w:r>
      <w:r w:rsidRPr="002D53E4">
        <w:rPr>
          <w:rFonts w:ascii="華康中黑體(P)" w:eastAsia="華康中黑體(P)" w:hint="eastAsia"/>
          <w:sz w:val="32"/>
          <w:szCs w:val="32"/>
        </w:rPr>
        <w:t>體報名聯絡人：　　　     　　　電話：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8"/>
        <w:gridCol w:w="1702"/>
        <w:gridCol w:w="1275"/>
        <w:gridCol w:w="3969"/>
        <w:gridCol w:w="1700"/>
        <w:gridCol w:w="1472"/>
      </w:tblGrid>
      <w:tr w:rsidR="006A6FF7" w:rsidTr="006A6FF7">
        <w:trPr>
          <w:trHeight w:hRule="exact" w:val="400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6FF7" w:rsidRPr="006A6FF7" w:rsidRDefault="006A6FF7" w:rsidP="006A6FF7">
            <w:pPr>
              <w:jc w:val="center"/>
              <w:rPr>
                <w:rFonts w:ascii="華康楷書體W5(P)" w:eastAsia="華康楷書體W5(P)" w:hint="eastAsia"/>
                <w:sz w:val="28"/>
              </w:rPr>
            </w:pPr>
            <w:r>
              <w:rPr>
                <w:rFonts w:ascii="華康楷書體W5(P)" w:eastAsia="華康楷書體W5(P)" w:hint="eastAsia"/>
                <w:sz w:val="28"/>
              </w:rPr>
              <w:t>項次</w:t>
            </w:r>
          </w:p>
        </w:tc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  <w:r>
              <w:rPr>
                <w:rFonts w:ascii="華康楷書體W5(P)" w:eastAsia="華康楷書體W5(P)" w:hint="eastAsia"/>
                <w:sz w:val="30"/>
              </w:rPr>
              <w:t>姓　　　名</w:t>
            </w:r>
          </w:p>
          <w:p w:rsidR="006A6FF7" w:rsidRDefault="006A6FF7" w:rsidP="006A6FF7">
            <w:pPr>
              <w:jc w:val="center"/>
              <w:rPr>
                <w:rFonts w:ascii="華康楷書體W5(P)" w:eastAsia="華康楷書體W5(P)"/>
                <w:sz w:val="30"/>
              </w:rPr>
            </w:pPr>
            <w:r>
              <w:rPr>
                <w:rFonts w:ascii="華康楷書體W5(P)" w:eastAsia="華康楷書體W5(P)" w:hint="eastAsia"/>
                <w:sz w:val="30"/>
              </w:rPr>
              <w:t>身分證字號</w:t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/>
                <w:sz w:val="30"/>
              </w:rPr>
            </w:pPr>
            <w:r>
              <w:rPr>
                <w:rFonts w:ascii="華康楷書體W5(P)" w:eastAsia="華康楷書體W5(P)" w:hint="eastAsia"/>
                <w:sz w:val="30"/>
              </w:rPr>
              <w:t>班　　級</w:t>
            </w:r>
          </w:p>
        </w:tc>
        <w:tc>
          <w:tcPr>
            <w:tcW w:w="185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/>
                <w:sz w:val="30"/>
              </w:rPr>
            </w:pPr>
            <w:r>
              <w:rPr>
                <w:rFonts w:ascii="華康楷書體W5(P)" w:eastAsia="華康楷書體W5(P)" w:hint="eastAsia"/>
                <w:sz w:val="30"/>
              </w:rPr>
              <w:t>聯　　　絡　　　地　　　址</w:t>
            </w:r>
          </w:p>
        </w:tc>
        <w:tc>
          <w:tcPr>
            <w:tcW w:w="79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/>
                <w:sz w:val="30"/>
              </w:rPr>
            </w:pPr>
            <w:r>
              <w:rPr>
                <w:rFonts w:ascii="華康楷書體W5(P)" w:eastAsia="華康楷書體W5(P)" w:hint="eastAsia"/>
                <w:sz w:val="30"/>
              </w:rPr>
              <w:t>電　　話</w:t>
            </w:r>
          </w:p>
        </w:tc>
        <w:tc>
          <w:tcPr>
            <w:tcW w:w="68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/>
                <w:sz w:val="30"/>
              </w:rPr>
            </w:pPr>
            <w:r>
              <w:rPr>
                <w:rFonts w:ascii="華康楷書體W5(P)" w:eastAsia="華康楷書體W5(P)" w:hint="eastAsia"/>
                <w:sz w:val="30"/>
              </w:rPr>
              <w:t>指導老師</w:t>
            </w:r>
          </w:p>
        </w:tc>
      </w:tr>
      <w:tr w:rsidR="006A6FF7" w:rsidTr="006A6FF7">
        <w:trPr>
          <w:trHeight w:hRule="exact" w:val="440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Pr="006A6FF7" w:rsidRDefault="006A6FF7" w:rsidP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  <w:r w:rsidRPr="006A6FF7">
              <w:rPr>
                <w:rFonts w:ascii="華康楷書體W5(P)" w:eastAsia="華康楷書體W5(P)" w:hint="eastAsia"/>
                <w:sz w:val="30"/>
              </w:rPr>
              <w:t>身分證字號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FF7" w:rsidRDefault="006A6FF7">
            <w:pPr>
              <w:jc w:val="center"/>
              <w:rPr>
                <w:rFonts w:ascii="華康楷書體W5(P)" w:eastAsia="華康楷書體W5(P)" w:hint="eastAsia"/>
                <w:sz w:val="30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6A6FF7">
        <w:trPr>
          <w:trHeight w:val="46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6FF7" w:rsidRDefault="006A6FF7" w:rsidP="006A6FF7">
            <w:pPr>
              <w:numPr>
                <w:ilvl w:val="0"/>
                <w:numId w:val="18"/>
              </w:numPr>
              <w:jc w:val="center"/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  <w:tr w:rsidR="006A6FF7" w:rsidTr="007A6D34">
        <w:trPr>
          <w:trHeight w:val="469"/>
        </w:trPr>
        <w:tc>
          <w:tcPr>
            <w:tcW w:w="27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185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FF7" w:rsidRDefault="006A6FF7">
            <w:pPr>
              <w:rPr>
                <w:rFonts w:ascii="華康楷書體W5(P)" w:eastAsia="華康楷書體W5(P)"/>
                <w:sz w:val="32"/>
              </w:rPr>
            </w:pPr>
          </w:p>
        </w:tc>
      </w:tr>
    </w:tbl>
    <w:p w:rsidR="002D53E4" w:rsidRDefault="002D53E4" w:rsidP="002D53E4">
      <w:pPr>
        <w:spacing w:beforeLines="50" w:line="340" w:lineRule="exact"/>
        <w:ind w:left="300" w:hangingChars="100" w:hanging="300"/>
        <w:rPr>
          <w:rFonts w:ascii="華康楷書體W5(P)" w:eastAsia="華康楷書體W5(P)" w:hint="eastAsia"/>
          <w:sz w:val="30"/>
        </w:rPr>
      </w:pPr>
      <w:r>
        <w:rPr>
          <w:rFonts w:ascii="華康楷書體W5(P)" w:eastAsia="華康楷書體W5(P)" w:hint="eastAsia"/>
          <w:sz w:val="30"/>
        </w:rPr>
        <w:t>※報名表如不敷使用，請自行影印，集體報名表請於</w:t>
      </w:r>
      <w:r w:rsidR="00D82A35">
        <w:rPr>
          <w:rFonts w:ascii="華康楷書體W5(P)" w:eastAsia="華康楷書體W5(P)" w:hint="eastAsia"/>
          <w:sz w:val="30"/>
        </w:rPr>
        <w:t>106</w:t>
      </w:r>
      <w:r>
        <w:rPr>
          <w:rFonts w:ascii="華康楷書體W5(P)" w:eastAsia="華康楷書體W5(P)" w:hint="eastAsia"/>
          <w:sz w:val="30"/>
        </w:rPr>
        <w:t>年4月</w:t>
      </w:r>
      <w:r w:rsidR="00D82A35">
        <w:rPr>
          <w:rFonts w:ascii="華康楷書體W5(P)" w:eastAsia="華康楷書體W5(P)" w:hint="eastAsia"/>
          <w:sz w:val="30"/>
        </w:rPr>
        <w:t>14</w:t>
      </w:r>
      <w:r>
        <w:rPr>
          <w:rFonts w:ascii="華康楷書體W5(P)" w:eastAsia="華康楷書體W5(P)" w:hint="eastAsia"/>
          <w:sz w:val="30"/>
        </w:rPr>
        <w:t>日（五）前傳真或寄回，謝謝！</w:t>
      </w:r>
    </w:p>
    <w:p w:rsidR="002D53E4" w:rsidRDefault="002D53E4" w:rsidP="002D53E4">
      <w:pPr>
        <w:spacing w:before="50" w:line="340" w:lineRule="exact"/>
        <w:rPr>
          <w:rFonts w:ascii="華康楷書體W5(P)" w:eastAsia="華康楷書體W5(P)" w:hint="eastAsia"/>
          <w:sz w:val="30"/>
        </w:rPr>
      </w:pPr>
      <w:r>
        <w:rPr>
          <w:rFonts w:ascii="華康楷書體W5(P)" w:eastAsia="華康楷書體W5(P)" w:hint="eastAsia"/>
          <w:sz w:val="30"/>
        </w:rPr>
        <w:t>※復興商工地址（23451）新北市永和區秀朗路1段201號</w:t>
      </w:r>
    </w:p>
    <w:p w:rsidR="002D53E4" w:rsidRPr="002D53E4" w:rsidRDefault="002D53E4" w:rsidP="002D53E4">
      <w:pPr>
        <w:spacing w:before="50" w:line="340" w:lineRule="exact"/>
        <w:ind w:firstLineChars="100" w:firstLine="300"/>
        <w:rPr>
          <w:rFonts w:ascii="華康楷書體W5(P)" w:eastAsia="華康楷書體W5(P)" w:hint="eastAsia"/>
          <w:sz w:val="30"/>
        </w:rPr>
      </w:pPr>
      <w:r>
        <w:rPr>
          <w:rFonts w:ascii="華康楷書體W5(P)" w:eastAsia="華康楷書體W5(P)" w:hint="eastAsia"/>
          <w:sz w:val="30"/>
        </w:rPr>
        <w:t>電話：（02）2926-2121轉226~229      傳真電話：（02）2921-3061</w:t>
      </w:r>
    </w:p>
    <w:sectPr w:rsidR="002D53E4" w:rsidRPr="002D53E4" w:rsidSect="00E31290">
      <w:pgSz w:w="11907" w:h="16840" w:code="9"/>
      <w:pgMar w:top="680" w:right="567" w:bottom="244" w:left="6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3E" w:rsidRDefault="00F3423E" w:rsidP="006831F3">
      <w:pPr>
        <w:spacing w:line="240" w:lineRule="auto"/>
      </w:pPr>
      <w:r>
        <w:separator/>
      </w:r>
    </w:p>
  </w:endnote>
  <w:endnote w:type="continuationSeparator" w:id="1">
    <w:p w:rsidR="00F3423E" w:rsidRDefault="00F3423E" w:rsidP="00683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3E" w:rsidRDefault="00F3423E" w:rsidP="006831F3">
      <w:pPr>
        <w:spacing w:line="240" w:lineRule="auto"/>
      </w:pPr>
      <w:r>
        <w:separator/>
      </w:r>
    </w:p>
  </w:footnote>
  <w:footnote w:type="continuationSeparator" w:id="1">
    <w:p w:rsidR="00F3423E" w:rsidRDefault="00F3423E" w:rsidP="00683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90"/>
    <w:multiLevelType w:val="hybridMultilevel"/>
    <w:tmpl w:val="49964EAC"/>
    <w:lvl w:ilvl="0" w:tplc="2DAA3C00">
      <w:start w:val="1"/>
      <w:numFmt w:val="decimal"/>
      <w:lvlText w:val="%1.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8"/>
        </w:tabs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8"/>
        </w:tabs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8"/>
        </w:tabs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8"/>
        </w:tabs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8"/>
        </w:tabs>
        <w:ind w:left="5158" w:hanging="480"/>
      </w:pPr>
    </w:lvl>
  </w:abstractNum>
  <w:abstractNum w:abstractNumId="1">
    <w:nsid w:val="09C04A54"/>
    <w:multiLevelType w:val="singleLevel"/>
    <w:tmpl w:val="94DE941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>
    <w:nsid w:val="24575F59"/>
    <w:multiLevelType w:val="singleLevel"/>
    <w:tmpl w:val="914ED518"/>
    <w:lvl w:ilvl="0">
      <w:start w:val="16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>
    <w:nsid w:val="25350FA0"/>
    <w:multiLevelType w:val="hybridMultilevel"/>
    <w:tmpl w:val="50A4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9045E1"/>
    <w:multiLevelType w:val="hybridMultilevel"/>
    <w:tmpl w:val="68CE1B4A"/>
    <w:lvl w:ilvl="0" w:tplc="335EEEBC">
      <w:numFmt w:val="bullet"/>
      <w:lvlText w:val=""/>
      <w:lvlJc w:val="left"/>
      <w:pPr>
        <w:tabs>
          <w:tab w:val="num" w:pos="10860"/>
        </w:tabs>
        <w:ind w:left="10860" w:hanging="108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9FE38A0"/>
    <w:multiLevelType w:val="singleLevel"/>
    <w:tmpl w:val="33E68B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70"/>
      </w:pPr>
      <w:rPr>
        <w:rFonts w:hint="eastAsia"/>
      </w:rPr>
    </w:lvl>
  </w:abstractNum>
  <w:abstractNum w:abstractNumId="6">
    <w:nsid w:val="2CD7671B"/>
    <w:multiLevelType w:val="singleLevel"/>
    <w:tmpl w:val="717407F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70"/>
      </w:pPr>
      <w:rPr>
        <w:rFonts w:hint="eastAsia"/>
      </w:rPr>
    </w:lvl>
  </w:abstractNum>
  <w:abstractNum w:abstractNumId="7">
    <w:nsid w:val="2D6F3C39"/>
    <w:multiLevelType w:val="singleLevel"/>
    <w:tmpl w:val="4FBA0C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70"/>
      </w:pPr>
      <w:rPr>
        <w:rFonts w:hint="eastAsia"/>
      </w:rPr>
    </w:lvl>
  </w:abstractNum>
  <w:abstractNum w:abstractNumId="8">
    <w:nsid w:val="30DF0C8F"/>
    <w:multiLevelType w:val="singleLevel"/>
    <w:tmpl w:val="4BE0531C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>
    <w:nsid w:val="37F27DAA"/>
    <w:multiLevelType w:val="singleLevel"/>
    <w:tmpl w:val="724093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70"/>
      </w:pPr>
      <w:rPr>
        <w:rFonts w:hint="eastAsia"/>
      </w:rPr>
    </w:lvl>
  </w:abstractNum>
  <w:abstractNum w:abstractNumId="10">
    <w:nsid w:val="3EA5047F"/>
    <w:multiLevelType w:val="singleLevel"/>
    <w:tmpl w:val="4BE0531C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>
    <w:nsid w:val="4C482666"/>
    <w:multiLevelType w:val="singleLevel"/>
    <w:tmpl w:val="A7249ED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>
    <w:nsid w:val="4D532FE7"/>
    <w:multiLevelType w:val="singleLevel"/>
    <w:tmpl w:val="E2A2F4C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>
    <w:nsid w:val="4F774AD5"/>
    <w:multiLevelType w:val="singleLevel"/>
    <w:tmpl w:val="12523BF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eastAsia"/>
      </w:rPr>
    </w:lvl>
  </w:abstractNum>
  <w:abstractNum w:abstractNumId="14">
    <w:nsid w:val="592B1CA2"/>
    <w:multiLevelType w:val="singleLevel"/>
    <w:tmpl w:val="914ED518"/>
    <w:lvl w:ilvl="0">
      <w:start w:val="16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5">
    <w:nsid w:val="60C53578"/>
    <w:multiLevelType w:val="singleLevel"/>
    <w:tmpl w:val="1B3653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6A5F09F8"/>
    <w:multiLevelType w:val="singleLevel"/>
    <w:tmpl w:val="4BE0531C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>
    <w:nsid w:val="705C5583"/>
    <w:multiLevelType w:val="singleLevel"/>
    <w:tmpl w:val="914ED518"/>
    <w:lvl w:ilvl="0">
      <w:start w:val="16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2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3353"/>
    <w:rsid w:val="000036B7"/>
    <w:rsid w:val="0001612D"/>
    <w:rsid w:val="00022D06"/>
    <w:rsid w:val="00034629"/>
    <w:rsid w:val="00036DF4"/>
    <w:rsid w:val="00045AD5"/>
    <w:rsid w:val="00053353"/>
    <w:rsid w:val="00071887"/>
    <w:rsid w:val="00080C70"/>
    <w:rsid w:val="000949BF"/>
    <w:rsid w:val="000A15E4"/>
    <w:rsid w:val="000A7B85"/>
    <w:rsid w:val="000C36C5"/>
    <w:rsid w:val="000C6F74"/>
    <w:rsid w:val="000D1D0C"/>
    <w:rsid w:val="000D5058"/>
    <w:rsid w:val="000E26F8"/>
    <w:rsid w:val="000F1672"/>
    <w:rsid w:val="000F1B3E"/>
    <w:rsid w:val="000F5478"/>
    <w:rsid w:val="00104ED3"/>
    <w:rsid w:val="00175AB4"/>
    <w:rsid w:val="001804C6"/>
    <w:rsid w:val="00184C29"/>
    <w:rsid w:val="00193698"/>
    <w:rsid w:val="00193D91"/>
    <w:rsid w:val="001963A6"/>
    <w:rsid w:val="001E34BA"/>
    <w:rsid w:val="001F4038"/>
    <w:rsid w:val="001F7323"/>
    <w:rsid w:val="00205030"/>
    <w:rsid w:val="00232180"/>
    <w:rsid w:val="0023602A"/>
    <w:rsid w:val="00262854"/>
    <w:rsid w:val="00270C9E"/>
    <w:rsid w:val="00291B9A"/>
    <w:rsid w:val="002B6267"/>
    <w:rsid w:val="002D53E4"/>
    <w:rsid w:val="002E40F5"/>
    <w:rsid w:val="002F3C7C"/>
    <w:rsid w:val="003036C3"/>
    <w:rsid w:val="00306B9B"/>
    <w:rsid w:val="003239D9"/>
    <w:rsid w:val="00331F1B"/>
    <w:rsid w:val="0033666F"/>
    <w:rsid w:val="00337961"/>
    <w:rsid w:val="0034481B"/>
    <w:rsid w:val="00346BC5"/>
    <w:rsid w:val="00365090"/>
    <w:rsid w:val="00372EC7"/>
    <w:rsid w:val="00374AE7"/>
    <w:rsid w:val="003765DF"/>
    <w:rsid w:val="00396126"/>
    <w:rsid w:val="00397216"/>
    <w:rsid w:val="003E3926"/>
    <w:rsid w:val="003E3B72"/>
    <w:rsid w:val="003F0087"/>
    <w:rsid w:val="003F7BAA"/>
    <w:rsid w:val="004167A3"/>
    <w:rsid w:val="00432DA3"/>
    <w:rsid w:val="004573C5"/>
    <w:rsid w:val="004652BE"/>
    <w:rsid w:val="004868A1"/>
    <w:rsid w:val="004A011C"/>
    <w:rsid w:val="004A047D"/>
    <w:rsid w:val="004A4A18"/>
    <w:rsid w:val="004A5237"/>
    <w:rsid w:val="004B3085"/>
    <w:rsid w:val="004C1E72"/>
    <w:rsid w:val="005415C6"/>
    <w:rsid w:val="00541E84"/>
    <w:rsid w:val="0055042A"/>
    <w:rsid w:val="00562E21"/>
    <w:rsid w:val="00565BF1"/>
    <w:rsid w:val="005774F8"/>
    <w:rsid w:val="005962BC"/>
    <w:rsid w:val="005A0CCD"/>
    <w:rsid w:val="005A657C"/>
    <w:rsid w:val="005D6FA1"/>
    <w:rsid w:val="005F4DDE"/>
    <w:rsid w:val="005F62C1"/>
    <w:rsid w:val="006035E7"/>
    <w:rsid w:val="00613BDB"/>
    <w:rsid w:val="0062291D"/>
    <w:rsid w:val="00626AE2"/>
    <w:rsid w:val="00626B65"/>
    <w:rsid w:val="006400DB"/>
    <w:rsid w:val="00647E77"/>
    <w:rsid w:val="00663AF4"/>
    <w:rsid w:val="006831F3"/>
    <w:rsid w:val="006A6FF7"/>
    <w:rsid w:val="006A7809"/>
    <w:rsid w:val="006B0439"/>
    <w:rsid w:val="006B0BA9"/>
    <w:rsid w:val="006B1BE5"/>
    <w:rsid w:val="006D1686"/>
    <w:rsid w:val="00707DFB"/>
    <w:rsid w:val="00710F10"/>
    <w:rsid w:val="007162D0"/>
    <w:rsid w:val="0072275F"/>
    <w:rsid w:val="0073064F"/>
    <w:rsid w:val="007733CB"/>
    <w:rsid w:val="00780630"/>
    <w:rsid w:val="007962DB"/>
    <w:rsid w:val="007A6D34"/>
    <w:rsid w:val="007C1143"/>
    <w:rsid w:val="0080686B"/>
    <w:rsid w:val="0081482B"/>
    <w:rsid w:val="00825A15"/>
    <w:rsid w:val="00841729"/>
    <w:rsid w:val="008822DC"/>
    <w:rsid w:val="008852E6"/>
    <w:rsid w:val="008F557D"/>
    <w:rsid w:val="00901251"/>
    <w:rsid w:val="009017CD"/>
    <w:rsid w:val="00902AD9"/>
    <w:rsid w:val="00927EB6"/>
    <w:rsid w:val="009464B0"/>
    <w:rsid w:val="00951B84"/>
    <w:rsid w:val="009528FC"/>
    <w:rsid w:val="009533F4"/>
    <w:rsid w:val="00992AC9"/>
    <w:rsid w:val="009A11BC"/>
    <w:rsid w:val="009A6970"/>
    <w:rsid w:val="009C0DC9"/>
    <w:rsid w:val="009D23D8"/>
    <w:rsid w:val="009D57A0"/>
    <w:rsid w:val="009D753D"/>
    <w:rsid w:val="009E331E"/>
    <w:rsid w:val="009E584B"/>
    <w:rsid w:val="00A06FA5"/>
    <w:rsid w:val="00A22E93"/>
    <w:rsid w:val="00A3196D"/>
    <w:rsid w:val="00A3624A"/>
    <w:rsid w:val="00A440D8"/>
    <w:rsid w:val="00A63768"/>
    <w:rsid w:val="00A65056"/>
    <w:rsid w:val="00A65D8E"/>
    <w:rsid w:val="00A92A53"/>
    <w:rsid w:val="00A95993"/>
    <w:rsid w:val="00AA2380"/>
    <w:rsid w:val="00AD4392"/>
    <w:rsid w:val="00AD711D"/>
    <w:rsid w:val="00B029E8"/>
    <w:rsid w:val="00B07FF7"/>
    <w:rsid w:val="00B11A02"/>
    <w:rsid w:val="00B42B95"/>
    <w:rsid w:val="00B44299"/>
    <w:rsid w:val="00BB65A1"/>
    <w:rsid w:val="00BC711C"/>
    <w:rsid w:val="00BC7188"/>
    <w:rsid w:val="00BE1AAA"/>
    <w:rsid w:val="00BE64C0"/>
    <w:rsid w:val="00BE6B42"/>
    <w:rsid w:val="00BF58C5"/>
    <w:rsid w:val="00BF594A"/>
    <w:rsid w:val="00C06267"/>
    <w:rsid w:val="00C12E76"/>
    <w:rsid w:val="00C310FF"/>
    <w:rsid w:val="00C37980"/>
    <w:rsid w:val="00C41495"/>
    <w:rsid w:val="00C53BD2"/>
    <w:rsid w:val="00CB30A4"/>
    <w:rsid w:val="00CB79DF"/>
    <w:rsid w:val="00CD02CE"/>
    <w:rsid w:val="00CD2271"/>
    <w:rsid w:val="00CD3407"/>
    <w:rsid w:val="00CD3BAF"/>
    <w:rsid w:val="00CF0C61"/>
    <w:rsid w:val="00CF15D6"/>
    <w:rsid w:val="00D1228F"/>
    <w:rsid w:val="00D16C13"/>
    <w:rsid w:val="00D174DA"/>
    <w:rsid w:val="00D25F01"/>
    <w:rsid w:val="00D6476A"/>
    <w:rsid w:val="00D75819"/>
    <w:rsid w:val="00D82A35"/>
    <w:rsid w:val="00DA6897"/>
    <w:rsid w:val="00DB185B"/>
    <w:rsid w:val="00E00C5E"/>
    <w:rsid w:val="00E126B4"/>
    <w:rsid w:val="00E16DA2"/>
    <w:rsid w:val="00E31290"/>
    <w:rsid w:val="00E51FD7"/>
    <w:rsid w:val="00E54225"/>
    <w:rsid w:val="00E6388A"/>
    <w:rsid w:val="00E859F1"/>
    <w:rsid w:val="00E967EC"/>
    <w:rsid w:val="00EB0657"/>
    <w:rsid w:val="00ED02F5"/>
    <w:rsid w:val="00EE2BB1"/>
    <w:rsid w:val="00F00DB5"/>
    <w:rsid w:val="00F03C75"/>
    <w:rsid w:val="00F2793B"/>
    <w:rsid w:val="00F3013E"/>
    <w:rsid w:val="00F3423E"/>
    <w:rsid w:val="00F36326"/>
    <w:rsid w:val="00F65D2C"/>
    <w:rsid w:val="00F91A4D"/>
    <w:rsid w:val="00FA370D"/>
    <w:rsid w:val="00FA7B5B"/>
    <w:rsid w:val="00FE50C9"/>
    <w:rsid w:val="00FE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Body Text Indent"/>
    <w:basedOn w:val="a"/>
    <w:pPr>
      <w:spacing w:line="440" w:lineRule="exact"/>
      <w:ind w:left="60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565BF1"/>
    <w:rPr>
      <w:rFonts w:ascii="Arial" w:hAnsi="Arial"/>
      <w:sz w:val="18"/>
      <w:szCs w:val="18"/>
    </w:rPr>
  </w:style>
  <w:style w:type="character" w:styleId="a5">
    <w:name w:val="Hyperlink"/>
    <w:basedOn w:val="a0"/>
    <w:rsid w:val="00780630"/>
    <w:rPr>
      <w:color w:val="0000FF"/>
      <w:u w:val="single"/>
    </w:rPr>
  </w:style>
  <w:style w:type="paragraph" w:styleId="a6">
    <w:name w:val="header"/>
    <w:basedOn w:val="a"/>
    <w:link w:val="a7"/>
    <w:rsid w:val="006831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831F3"/>
  </w:style>
  <w:style w:type="paragraph" w:styleId="a8">
    <w:name w:val="footer"/>
    <w:basedOn w:val="a"/>
    <w:link w:val="a9"/>
    <w:rsid w:val="006831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83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hv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1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Links>
    <vt:vector size="6" baseType="variant"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http://www.fhvs.ntpc.edu.tw/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Fu-Hsin</dc:creator>
  <cp:lastModifiedBy>USER</cp:lastModifiedBy>
  <cp:revision>2</cp:revision>
  <cp:lastPrinted>2017-02-13T03:49:00Z</cp:lastPrinted>
  <dcterms:created xsi:type="dcterms:W3CDTF">2017-03-01T01:44:00Z</dcterms:created>
  <dcterms:modified xsi:type="dcterms:W3CDTF">2017-03-01T01:44:00Z</dcterms:modified>
</cp:coreProperties>
</file>