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0F" w:rsidRPr="006D4CC4" w:rsidRDefault="001B680F" w:rsidP="001B680F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bookmarkStart w:id="0" w:name="_GoBack"/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學年度數學新世界教師種子生根計畫</w:t>
      </w:r>
    </w:p>
    <w:p w:rsidR="001B680F" w:rsidRPr="006D4CC4" w:rsidRDefault="001B680F" w:rsidP="001B680F">
      <w:pPr>
        <w:snapToGrid w:val="0"/>
        <w:spacing w:after="100" w:afterAutospacing="1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教師數學</w:t>
      </w:r>
      <w:r w:rsidR="00392957"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素養專業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增能研習實施計畫</w:t>
      </w:r>
      <w:bookmarkEnd w:id="0"/>
    </w:p>
    <w:p w:rsidR="00392957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一、緣起</w:t>
      </w:r>
    </w:p>
    <w:p w:rsidR="00292683" w:rsidRPr="006D4CC4" w:rsidRDefault="00292683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從數學教師下手拯救數學教育的品質</w:t>
      </w:r>
    </w:p>
    <w:p w:rsidR="00392957" w:rsidRPr="006D4CC4" w:rsidRDefault="0082040A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本計畫執行之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核心價值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係為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重</w:t>
      </w:r>
      <w:proofErr w:type="gramStart"/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塑</w:t>
      </w:r>
      <w:proofErr w:type="gramEnd"/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教師的數學專業知識，提升教師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數學素養，進而提升數學教育的品質與成效。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在教學的現場，多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數的學生對於數學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的學習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不僅意興闌珊甚者是討厭</w:t>
      </w:r>
      <w:r w:rsidR="004644A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</w:t>
      </w:r>
      <w:r w:rsidR="000C34D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避之為恐不及！</w:t>
      </w:r>
      <w:r w:rsidR="00604B2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面臨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這樣的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教學困境，教育工作者應積極協助學生重拾學習數學的興趣，</w:t>
      </w:r>
      <w:r w:rsidR="00AA2F65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更進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一步的是，重新全盤思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考</w:t>
      </w:r>
      <w:r w:rsidR="006D4CC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教學的核心為何？在課室教學的現場，教師是主導學習的關鍵，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教師本身的專業素養</w:t>
      </w:r>
      <w:proofErr w:type="gramStart"/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攸</w:t>
      </w:r>
      <w:proofErr w:type="gramEnd"/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關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學生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學習成效與品質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，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而本計畫致力執行的工作即是提升教師數學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專業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。計畫歷經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第一年育種期和第二年的插秧期，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106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學年度為第三年成長期。本年度的執行要點為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透過定期不定點專家授課、教師自主專業成長、教師</w:t>
      </w:r>
      <w:proofErr w:type="gramStart"/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共備社</w:t>
      </w:r>
      <w:proofErr w:type="gramEnd"/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群、迷你小校策略聯盟、遠距教學研習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、培訓種子教師協助</w:t>
      </w:r>
      <w:proofErr w:type="gramStart"/>
      <w:r w:rsidRPr="006D4CC4">
        <w:rPr>
          <w:rFonts w:ascii="Times New Roman" w:eastAsia="標楷體" w:hAnsi="Times New Roman"/>
          <w:sz w:val="24"/>
          <w:szCs w:val="24"/>
          <w:lang w:eastAsia="zh-TW"/>
        </w:rPr>
        <w:t>區域共備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運作</w:t>
      </w:r>
      <w:proofErr w:type="gramEnd"/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，以及不斷完備和擴充生根計畫的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網路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資源平</w:t>
      </w:r>
      <w:proofErr w:type="gramStart"/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臺</w:t>
      </w:r>
      <w:proofErr w:type="gramEnd"/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二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、依據</w:t>
      </w:r>
    </w:p>
    <w:p w:rsidR="001B680F" w:rsidRPr="006D4CC4" w:rsidRDefault="00115D7C" w:rsidP="00115D7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教育部國民及學前教育署委託國立彰化師範大學數學系辦理「數學新世界教師種子生根計畫」。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三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、目的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（一）從提升數學教師的數學素養來提升教學的品質</w:t>
      </w:r>
    </w:p>
    <w:p w:rsidR="001B680F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擺脫以往數學教師的數學學習經驗所形塑的刻版數學教學印象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以大量解題為核心的教學模式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，從數學本身既有的內涵帶出教與學的趣味，回到最樸實的數學教學，並且逐步穩固的發展數學概念，使低程度的學生能享受學習數學的樂趣，使高程度的學生能獲得發揮數學知識的成就感。</w:t>
      </w:r>
    </w:p>
    <w:p w:rsidR="00B878E4" w:rsidRPr="006D4CC4" w:rsidRDefault="00B878E4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增進數學學習多元性的經歷</w:t>
      </w:r>
    </w:p>
    <w:p w:rsidR="001B680F" w:rsidRDefault="00FB53CC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透過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與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主持人的數學知識對話課程，讓數學教師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以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學生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的角度思考與學習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，重新體驗探索數學的歷程，讓老師有機會以學習者的角度看到並感覺到數學真正的本質與內涵，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實質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的提升教師數學專業的知能。</w:t>
      </w:r>
    </w:p>
    <w:p w:rsidR="00B878E4" w:rsidRPr="006D4CC4" w:rsidRDefault="00B878E4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發展數學教學素材</w:t>
      </w:r>
    </w:p>
    <w:p w:rsidR="001B680F" w:rsidRDefault="00FB53CC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透過討論分析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數學知識本質內涵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，編修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適用不同程度學生的多層次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學習單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，指導教師如何使用學習單進行教學，協助學生完成學習單概念發展與解題應用寫作，進而產生學習的成就感。</w:t>
      </w:r>
    </w:p>
    <w:p w:rsidR="007922B0" w:rsidRDefault="007922B0" w:rsidP="007922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（四）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訓種子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說數學的能力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藉由課程研習，種子教師可從主持人親身示範如何詮釋數學知識、如何進行</w:t>
      </w:r>
      <w:proofErr w:type="gramStart"/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教學共備</w:t>
      </w:r>
      <w:proofErr w:type="gramEnd"/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，先厚實自己的數學素養，進而使自己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具備與數學教師談數學知識本質內涵的能力，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成為可以自在詮釋數學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的講師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四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、辦理單位</w:t>
      </w:r>
    </w:p>
    <w:p w:rsidR="001B680F" w:rsidRPr="006D4CC4" w:rsidRDefault="001B680F" w:rsidP="001B680F">
      <w:pPr>
        <w:spacing w:after="0" w:line="240" w:lineRule="auto"/>
        <w:ind w:leftChars="-5" w:left="162" w:hangingChars="72" w:hanging="173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指導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單位：教育部國民及學前教育署</w:t>
      </w:r>
    </w:p>
    <w:p w:rsidR="00FC1590" w:rsidRPr="006D4CC4" w:rsidRDefault="001B680F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主辦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國立彰化師範大學數學系</w:t>
      </w:r>
    </w:p>
    <w:p w:rsidR="00780746" w:rsidRPr="006D4CC4" w:rsidRDefault="00AF06B2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（三）協辦單位：全台各地區提供場地之各級學校</w:t>
      </w:r>
    </w:p>
    <w:p w:rsidR="00780746" w:rsidRPr="006D4CC4" w:rsidRDefault="00780746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1B680F" w:rsidRPr="006D4CC4" w:rsidRDefault="00392957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五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AF06B2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日期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、時間</w:t>
      </w: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地點</w:t>
      </w:r>
    </w:p>
    <w:p w:rsidR="001B680F" w:rsidRPr="006D4CC4" w:rsidRDefault="00392957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如附件。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（部分研習場地未定，將於全教網公告研習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資訊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時一併公告）</w:t>
      </w:r>
    </w:p>
    <w:p w:rsidR="00AF06B2" w:rsidRPr="006D4CC4" w:rsidRDefault="00AF06B2" w:rsidP="0050719F">
      <w:pPr>
        <w:pStyle w:val="aa"/>
        <w:numPr>
          <w:ilvl w:val="0"/>
          <w:numId w:val="2"/>
        </w:numPr>
        <w:spacing w:after="0" w:line="240" w:lineRule="auto"/>
        <w:ind w:leftChars="0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研習型態與內容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（一）討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論如何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利用各種資源編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撰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於課堂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之學習單，發展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適用於不同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程度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之學生且具有輔助發展概念、提升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成效之教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材。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探究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數學知識本質與內涵，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從數學概念之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核心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想法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做為起點，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發展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以純粹數學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為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主軸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的教學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模式。</w:t>
      </w:r>
    </w:p>
    <w:p w:rsidR="00AF06B2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綜觀國中三年數學架構，剖析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課程綱要，</w:t>
      </w:r>
      <w:proofErr w:type="gramStart"/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釐</w:t>
      </w:r>
      <w:proofErr w:type="gramEnd"/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清概念發展之</w:t>
      </w:r>
      <w:r w:rsidR="00B66C0F" w:rsidRPr="006D4CC4">
        <w:rPr>
          <w:rFonts w:ascii="Times New Roman" w:eastAsia="標楷體" w:hAnsi="Times New Roman"/>
          <w:sz w:val="24"/>
          <w:szCs w:val="24"/>
          <w:lang w:eastAsia="zh-TW"/>
        </w:rPr>
        <w:t>脈絡，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使教師之數學專業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知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能再次提升，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體現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以數學素養為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導向</w:t>
      </w:r>
      <w:r w:rsidR="009254A5" w:rsidRPr="006D4CC4">
        <w:rPr>
          <w:rFonts w:ascii="Times New Roman" w:eastAsia="標楷體" w:hAnsi="Times New Roman"/>
          <w:sz w:val="24"/>
          <w:szCs w:val="24"/>
          <w:lang w:eastAsia="zh-TW"/>
        </w:rPr>
        <w:t>的教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與學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FC1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七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、參加對象與人數</w:t>
      </w:r>
    </w:p>
    <w:p w:rsidR="00392957" w:rsidRPr="006D4CC4" w:rsidRDefault="00B66C0F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公私立各級學校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之數學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科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教師，每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場次人數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預估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40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八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292683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報名與研習時數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認證</w:t>
      </w:r>
    </w:p>
    <w:p w:rsidR="001B680F" w:rsidRPr="006D4CC4" w:rsidRDefault="006D4CC4" w:rsidP="00FC1590">
      <w:pPr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所有課程研習，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請參加教師至「全國教師在職進修資訊網」報名參加，每場次全程參與核發研習時數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小時。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8/20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開始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報名</w:t>
      </w:r>
      <w:r w:rsidR="00D86DF2">
        <w:rPr>
          <w:rFonts w:ascii="Times New Roman" w:eastAsia="標楷體" w:hAnsi="Times New Roman" w:hint="eastAsia"/>
          <w:sz w:val="24"/>
          <w:szCs w:val="24"/>
          <w:lang w:eastAsia="zh-TW"/>
        </w:rPr>
        <w:t>，可用關鍵字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「數學新世界」、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「生根計畫」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查詢課程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九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、經費來源</w:t>
      </w:r>
    </w:p>
    <w:p w:rsidR="001B680F" w:rsidRPr="006D4CC4" w:rsidRDefault="001B680F" w:rsidP="00FC1590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</w:t>
      </w:r>
      <w:proofErr w:type="gramStart"/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學前教育署委辦</w:t>
      </w:r>
      <w:proofErr w:type="gramEnd"/>
      <w:r w:rsidRPr="006D4CC4">
        <w:rPr>
          <w:rFonts w:ascii="Times New Roman" w:eastAsia="標楷體" w:hAnsi="Times New Roman"/>
          <w:sz w:val="24"/>
          <w:szCs w:val="24"/>
          <w:lang w:eastAsia="zh-TW"/>
        </w:rPr>
        <w:t>「數學新世界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教師種子生根計畫」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、預期成效</w:t>
      </w:r>
    </w:p>
    <w:p w:rsidR="001B680F" w:rsidRPr="006D4CC4" w:rsidRDefault="001B680F" w:rsidP="0012784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經由教師專業素養的提升，教師有機會落實十二年國民基本教育讓學生可以「自發」、「互動」與「</w:t>
      </w:r>
      <w:proofErr w:type="gramStart"/>
      <w:r w:rsidRPr="006D4CC4">
        <w:rPr>
          <w:rFonts w:ascii="Times New Roman" w:eastAsia="標楷體" w:hAnsi="Times New Roman"/>
          <w:sz w:val="24"/>
          <w:szCs w:val="24"/>
          <w:lang w:eastAsia="zh-TW"/>
        </w:rPr>
        <w:t>共好</w:t>
      </w:r>
      <w:proofErr w:type="gramEnd"/>
      <w:r w:rsidRPr="006D4CC4">
        <w:rPr>
          <w:rFonts w:ascii="Times New Roman" w:eastAsia="標楷體" w:hAnsi="Times New Roman"/>
          <w:sz w:val="24"/>
          <w:szCs w:val="24"/>
          <w:lang w:eastAsia="zh-TW"/>
        </w:rPr>
        <w:t>」的課程理念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="006D2867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教學能力更活化進而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提升</w:t>
      </w:r>
      <w:r w:rsidR="00511E36" w:rsidRPr="006D4CC4">
        <w:rPr>
          <w:rFonts w:ascii="Times New Roman" w:eastAsia="標楷體" w:hAnsi="Times New Roman"/>
          <w:sz w:val="24"/>
          <w:szCs w:val="24"/>
          <w:lang w:eastAsia="zh-TW"/>
        </w:rPr>
        <w:t>課室教學的品質與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學生的學習成效。</w:t>
      </w:r>
    </w:p>
    <w:p w:rsidR="001B680F" w:rsidRPr="006D4CC4" w:rsidRDefault="001B680F" w:rsidP="001B680F">
      <w:pPr>
        <w:spacing w:after="0" w:line="240" w:lineRule="auto"/>
        <w:contextualSpacing/>
        <w:rPr>
          <w:rFonts w:ascii="Times New Roman" w:hAnsi="Times New Roman"/>
          <w:lang w:eastAsia="zh-TW"/>
        </w:rPr>
      </w:pPr>
    </w:p>
    <w:p w:rsidR="00127841" w:rsidRPr="006D4CC4" w:rsidRDefault="00127841">
      <w:pPr>
        <w:rPr>
          <w:rFonts w:ascii="Times New Roman" w:eastAsia="標楷體" w:hAnsi="Times New Roman"/>
          <w:b/>
          <w:sz w:val="28"/>
          <w:szCs w:val="28"/>
          <w:lang w:eastAsia="zh-TW"/>
        </w:rPr>
        <w:sectPr w:rsidR="00127841" w:rsidRPr="006D4CC4" w:rsidSect="007922B0">
          <w:footerReference w:type="default" r:id="rId9"/>
          <w:pgSz w:w="11906" w:h="16838"/>
          <w:pgMar w:top="993" w:right="1800" w:bottom="1440" w:left="1800" w:header="567" w:footer="850" w:gutter="0"/>
          <w:cols w:space="425"/>
          <w:docGrid w:type="lines" w:linePitch="360"/>
        </w:sectPr>
      </w:pPr>
    </w:p>
    <w:p w:rsidR="00CC45CA" w:rsidRPr="006D4CC4" w:rsidRDefault="00A36CCB" w:rsidP="00112888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（研習日期、時間與地點）</w:t>
      </w:r>
    </w:p>
    <w:p w:rsidR="00896849" w:rsidRPr="006D4CC4" w:rsidRDefault="00A36CCB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proofErr w:type="gramStart"/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</w:t>
      </w:r>
      <w:r w:rsidR="00896849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各區</w:t>
      </w:r>
      <w:proofErr w:type="gramEnd"/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3C65BC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proofErr w:type="gramStart"/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卑</w:t>
            </w:r>
            <w:proofErr w:type="gramEnd"/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106/9/25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大武國中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東海國中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106/11/27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106/12/18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關山國中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106/9/27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106/10/25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高</w:t>
            </w:r>
            <w:proofErr w:type="gramStart"/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  <w:proofErr w:type="gramEnd"/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106/11/29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106/12/20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107/1/10</w:t>
            </w:r>
          </w:p>
        </w:tc>
        <w:tc>
          <w:tcPr>
            <w:tcW w:w="2800" w:type="dxa"/>
            <w:vAlign w:val="center"/>
          </w:tcPr>
          <w:p w:rsidR="004B55F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106/9/7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新北市蘆洲國中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106/11/30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896849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106/9/14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106/10/5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106/10/26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</w:tbl>
    <w:p w:rsidR="00476DC8" w:rsidRDefault="00476DC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新竹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106/9/19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proofErr w:type="spellStart"/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  <w:proofErr w:type="spellEnd"/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106/10/31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proofErr w:type="spellStart"/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  <w:proofErr w:type="spellEnd"/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106/11/21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107/1/2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6D2867" w:rsidRPr="006D4CC4" w:rsidTr="00BF545F">
        <w:trPr>
          <w:jc w:val="center"/>
        </w:trPr>
        <w:tc>
          <w:tcPr>
            <w:tcW w:w="2127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台中南投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106/9/11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</w:t>
            </w:r>
            <w:proofErr w:type="gramStart"/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箴</w:t>
            </w:r>
            <w:proofErr w:type="gramEnd"/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</w:t>
            </w:r>
            <w:proofErr w:type="gramStart"/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箴</w:t>
            </w:r>
            <w:proofErr w:type="gramEnd"/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台中市中平國中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106/12/4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</w:t>
            </w:r>
            <w:proofErr w:type="gramStart"/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箴</w:t>
            </w:r>
            <w:proofErr w:type="gramEnd"/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106/12/25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6D2867" w:rsidRDefault="006D2867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彰雲嘉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員林國中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Pr="006D4CC4">
              <w:rPr>
                <w:rFonts w:ascii="Times New Roman" w:hAnsi="Times New Roman"/>
                <w:color w:val="000000"/>
                <w:sz w:val="24"/>
                <w:szCs w:val="24"/>
              </w:rPr>
              <w:t>/10/3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大同國中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玉山國中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南興國中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0050D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嘉義市玉山國中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FF1911" w:rsidRPr="006D4CC4" w:rsidTr="00BF545F">
        <w:trPr>
          <w:jc w:val="center"/>
        </w:trPr>
        <w:tc>
          <w:tcPr>
            <w:tcW w:w="2127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106/11/22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屏東縣萬丹國中</w:t>
            </w:r>
          </w:p>
        </w:tc>
      </w:tr>
    </w:tbl>
    <w:p w:rsidR="00FF1911" w:rsidRPr="006D4CC4" w:rsidRDefault="00FF191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A6F81" w:rsidRPr="006D4CC4" w:rsidTr="00BF545F">
        <w:trPr>
          <w:jc w:val="center"/>
        </w:trPr>
        <w:tc>
          <w:tcPr>
            <w:tcW w:w="2127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</w:tbl>
    <w:p w:rsidR="003A6F81" w:rsidRDefault="003A6F8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878E4" w:rsidRPr="006D4CC4" w:rsidTr="00C42225">
        <w:trPr>
          <w:jc w:val="center"/>
        </w:trPr>
        <w:tc>
          <w:tcPr>
            <w:tcW w:w="2127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 w:val="restart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高雄國小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</w:tbl>
    <w:p w:rsidR="00B878E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台中彰化國小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</w:p>
        </w:tc>
        <w:tc>
          <w:tcPr>
            <w:tcW w:w="2800" w:type="dxa"/>
            <w:vAlign w:val="center"/>
          </w:tcPr>
          <w:p w:rsidR="00B27E2D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台中市益民國小</w:t>
            </w:r>
          </w:p>
        </w:tc>
      </w:tr>
    </w:tbl>
    <w:p w:rsidR="00B27E2D" w:rsidRPr="006D4CC4" w:rsidRDefault="00B27E2D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台東國小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星期一上午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09:00 ~ 1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BF545F" w:rsidRPr="006D4CC4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</w:t>
            </w:r>
          </w:p>
          <w:p w:rsidR="00BF545F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 ~ 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BF545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下午</w:t>
            </w:r>
            <w:r w:rsidR="0049749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/9/13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B55FE" w:rsidRPr="00440DAD" w:rsidRDefault="00440DA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/10/11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440DA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縣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武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陵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國小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B878E4" w:rsidRDefault="00B878E4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A6F81" w:rsidRPr="006D4CC4" w:rsidRDefault="003A6F81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</w:t>
      </w:r>
      <w:r w:rsidR="00FD344E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課程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中區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二或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三上午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 w:val="restart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國立彰化師範大學</w:t>
            </w:r>
          </w:p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數學系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21113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會議室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107/1/3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9854FE" w:rsidRPr="006D4CC4" w:rsidRDefault="00C33D11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9854F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/1/9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南區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106/9/5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高雄市左營高中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106/9/26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324A0" w:rsidRPr="006D4CC4" w:rsidSect="00B878E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</w:t>
      </w:r>
      <w:proofErr w:type="gramStart"/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</w:t>
      </w:r>
      <w:proofErr w:type="gramEnd"/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課程內容：按照各級學校學期進度</w:t>
      </w:r>
      <w:proofErr w:type="gramStart"/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）</w:t>
      </w:r>
      <w:proofErr w:type="gramEnd"/>
    </w:p>
    <w:p w:rsidR="00780746" w:rsidRPr="006D4CC4" w:rsidRDefault="00780746" w:rsidP="00780746">
      <w:pPr>
        <w:spacing w:after="100" w:afterAutospacing="1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國中小課程進度表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1432"/>
        <w:gridCol w:w="2296"/>
        <w:gridCol w:w="2296"/>
        <w:gridCol w:w="2299"/>
        <w:gridCol w:w="2296"/>
        <w:gridCol w:w="2299"/>
      </w:tblGrid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國小五年級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國小六年級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國中七年級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國中八年級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國中九年級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4212" w:type="pct"/>
            <w:gridSpan w:val="5"/>
            <w:shd w:val="clear" w:color="auto" w:fill="auto"/>
            <w:noWrap/>
            <w:vAlign w:val="center"/>
            <w:hideMark/>
          </w:tcPr>
          <w:p w:rsidR="0081653B" w:rsidRPr="006D4CC4" w:rsidRDefault="0081653B" w:rsidP="0081653B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開學</w:t>
            </w:r>
            <w:proofErr w:type="gramStart"/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週</w:t>
            </w:r>
            <w:proofErr w:type="gramEnd"/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多位小數與大小比較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質數和合數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乘法公式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比例線段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多位小數的加減與整數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</w:t>
            </w:r>
            <w:proofErr w:type="gramEnd"/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相似多邊形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因數、公因數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用短除法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求出最大公因數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求出最小公倍數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倍數、公倍數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整數除以分數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分數除以分數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分數除法的應用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多項式的乘除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點、線、圓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最小公倍數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整數除以小數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小數除以小數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指數律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2-1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</w:t>
            </w:r>
            <w:proofErr w:type="gramEnd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次方根的意義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國中第一次評量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三角形的邊長關係與內角和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小數的概數和應用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多邊形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扇形與圓心角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比與比值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國小第一次評量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多位數的乘法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正比與其關係圖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多位數的除法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圓周率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擴分</w:t>
            </w:r>
            <w:proofErr w:type="gramEnd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、約分和等值分數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圖面積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lastRenderedPageBreak/>
              <w:t>13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通分和分數的大小比較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扇形的周長與面積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異分母分數的加法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複合圖形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異分母分數的減法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整數的乘除法估算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平行四邊形的面積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三角形的面積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小數的加減乘除估算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梯形的面積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面積公式的應用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時間換算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分數和小數的互換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數線上</w:t>
            </w:r>
            <w:proofErr w:type="gramEnd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的分數和小數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速率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式子的運算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解一元二次方程式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小數的四捨五入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邊、面的垂直平行關係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四則混合計算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乘法對加減法的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分配律</w:t>
            </w:r>
            <w:proofErr w:type="gramEnd"/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柱體和錐體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國中第三次評量</w:t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認識線對稱圖形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箏形與稜</w:t>
            </w:r>
            <w:proofErr w:type="gramEnd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形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等量公理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下學期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 xml:space="preserve"> 1 </w:t>
            </w:r>
            <w:proofErr w:type="gramStart"/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  <w:proofErr w:type="gramEnd"/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1/21 ~ 1/25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9B608C" w:rsidRPr="006D4CC4" w:rsidRDefault="009B608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1653B" w:rsidRPr="006D4CC4" w:rsidSect="008324A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高中課程進度表</w:t>
      </w:r>
      <w:r w:rsidR="0081653B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br w:type="textWrapping" w:clear="all"/>
      </w:r>
    </w:p>
    <w:tbl>
      <w:tblPr>
        <w:tblpPr w:leftFromText="180" w:rightFromText="180" w:vertAnchor="text" w:horzAnchor="page" w:tblpXSpec="center" w:tblpY="-29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1511"/>
        <w:gridCol w:w="2362"/>
        <w:gridCol w:w="2362"/>
        <w:gridCol w:w="2364"/>
      </w:tblGrid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高中一年級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高中二年級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高中三年級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開學</w:t>
            </w:r>
            <w:proofErr w:type="gramStart"/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</w:t>
            </w:r>
            <w:proofErr w:type="gramEnd"/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與數線</w:t>
            </w:r>
            <w:proofErr w:type="gramEnd"/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銳角的正弦、餘弦及正切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與數線</w:t>
            </w:r>
            <w:proofErr w:type="gramEnd"/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廣義角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與極坐標</w:t>
            </w:r>
            <w:proofErr w:type="gramEnd"/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數線上</w:t>
            </w:r>
            <w:proofErr w:type="gramEnd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的幾何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正弦定理、餘弦定理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與差角公式</w:t>
            </w:r>
            <w:proofErr w:type="gramEnd"/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與差角公式</w:t>
            </w:r>
            <w:proofErr w:type="gramEnd"/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多項式的運算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三角測量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第一次評量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與弧長</w:t>
            </w:r>
            <w:proofErr w:type="gramEnd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與弧長</w:t>
            </w:r>
            <w:proofErr w:type="gramEnd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第二次評量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指數、對數的應用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第三次評量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780746" w:rsidRPr="006D4CC4" w:rsidSect="00816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9C" w:rsidRDefault="005D329C" w:rsidP="00857EB7">
      <w:pPr>
        <w:spacing w:after="0" w:line="240" w:lineRule="auto"/>
      </w:pPr>
      <w:r>
        <w:separator/>
      </w:r>
    </w:p>
  </w:endnote>
  <w:endnote w:type="continuationSeparator" w:id="0">
    <w:p w:rsidR="005D329C" w:rsidRDefault="005D329C" w:rsidP="008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508628"/>
      <w:docPartObj>
        <w:docPartGallery w:val="Page Numbers (Bottom of Page)"/>
        <w:docPartUnique/>
      </w:docPartObj>
    </w:sdtPr>
    <w:sdtEndPr/>
    <w:sdtContent>
      <w:p w:rsidR="00C42225" w:rsidRDefault="00C42225" w:rsidP="007922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4B2" w:rsidRPr="007824B2">
          <w:rPr>
            <w:noProof/>
            <w:lang w:val="zh-TW" w:eastAsia="zh-TW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9C" w:rsidRDefault="005D329C" w:rsidP="00857EB7">
      <w:pPr>
        <w:spacing w:after="0" w:line="240" w:lineRule="auto"/>
      </w:pPr>
      <w:r>
        <w:separator/>
      </w:r>
    </w:p>
  </w:footnote>
  <w:footnote w:type="continuationSeparator" w:id="0">
    <w:p w:rsidR="005D329C" w:rsidRDefault="005D329C" w:rsidP="008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4BE"/>
    <w:multiLevelType w:val="hybridMultilevel"/>
    <w:tmpl w:val="3198FE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475E1CC3"/>
    <w:multiLevelType w:val="hybridMultilevel"/>
    <w:tmpl w:val="756077B0"/>
    <w:lvl w:ilvl="0" w:tplc="87180AD8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16C618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0F"/>
    <w:rsid w:val="000050D2"/>
    <w:rsid w:val="00077B6E"/>
    <w:rsid w:val="000C34DE"/>
    <w:rsid w:val="000D7E4B"/>
    <w:rsid w:val="00112888"/>
    <w:rsid w:val="00115D7C"/>
    <w:rsid w:val="00127841"/>
    <w:rsid w:val="00181CCD"/>
    <w:rsid w:val="001B680F"/>
    <w:rsid w:val="002212DC"/>
    <w:rsid w:val="0023578A"/>
    <w:rsid w:val="00292683"/>
    <w:rsid w:val="00303F8E"/>
    <w:rsid w:val="00392957"/>
    <w:rsid w:val="003A5373"/>
    <w:rsid w:val="003A6F81"/>
    <w:rsid w:val="003C3F52"/>
    <w:rsid w:val="003C65BC"/>
    <w:rsid w:val="003D5075"/>
    <w:rsid w:val="003E3199"/>
    <w:rsid w:val="00440DAD"/>
    <w:rsid w:val="004644AB"/>
    <w:rsid w:val="00476DC8"/>
    <w:rsid w:val="00497494"/>
    <w:rsid w:val="004B55FE"/>
    <w:rsid w:val="0050719F"/>
    <w:rsid w:val="00511E36"/>
    <w:rsid w:val="0052106C"/>
    <w:rsid w:val="00575FDD"/>
    <w:rsid w:val="005832A4"/>
    <w:rsid w:val="0059728D"/>
    <w:rsid w:val="005D178E"/>
    <w:rsid w:val="005D329C"/>
    <w:rsid w:val="00604B2B"/>
    <w:rsid w:val="0060548B"/>
    <w:rsid w:val="00637925"/>
    <w:rsid w:val="00673A7C"/>
    <w:rsid w:val="006919D3"/>
    <w:rsid w:val="006D2867"/>
    <w:rsid w:val="006D4CC4"/>
    <w:rsid w:val="00745305"/>
    <w:rsid w:val="00773D30"/>
    <w:rsid w:val="00780746"/>
    <w:rsid w:val="007824B2"/>
    <w:rsid w:val="00791854"/>
    <w:rsid w:val="007922B0"/>
    <w:rsid w:val="00797F56"/>
    <w:rsid w:val="00811303"/>
    <w:rsid w:val="00812292"/>
    <w:rsid w:val="0081653B"/>
    <w:rsid w:val="0082040A"/>
    <w:rsid w:val="008221CD"/>
    <w:rsid w:val="00826D0F"/>
    <w:rsid w:val="008324A0"/>
    <w:rsid w:val="00844F7E"/>
    <w:rsid w:val="00857EB7"/>
    <w:rsid w:val="0089484B"/>
    <w:rsid w:val="00896849"/>
    <w:rsid w:val="008E3FA0"/>
    <w:rsid w:val="009133C2"/>
    <w:rsid w:val="009254A5"/>
    <w:rsid w:val="00955D8B"/>
    <w:rsid w:val="009854FE"/>
    <w:rsid w:val="009948C9"/>
    <w:rsid w:val="00995BE7"/>
    <w:rsid w:val="009B608C"/>
    <w:rsid w:val="00A070B5"/>
    <w:rsid w:val="00A07B79"/>
    <w:rsid w:val="00A36CCB"/>
    <w:rsid w:val="00A4394F"/>
    <w:rsid w:val="00AA2F65"/>
    <w:rsid w:val="00AF06B2"/>
    <w:rsid w:val="00B27E2D"/>
    <w:rsid w:val="00B47A72"/>
    <w:rsid w:val="00B569E9"/>
    <w:rsid w:val="00B65897"/>
    <w:rsid w:val="00B66C0F"/>
    <w:rsid w:val="00B878E4"/>
    <w:rsid w:val="00BC2093"/>
    <w:rsid w:val="00BF545F"/>
    <w:rsid w:val="00C33D11"/>
    <w:rsid w:val="00C42225"/>
    <w:rsid w:val="00CC45CA"/>
    <w:rsid w:val="00CF571B"/>
    <w:rsid w:val="00D86DF2"/>
    <w:rsid w:val="00DA72C5"/>
    <w:rsid w:val="00E4338B"/>
    <w:rsid w:val="00ED7410"/>
    <w:rsid w:val="00F44C3C"/>
    <w:rsid w:val="00F773A4"/>
    <w:rsid w:val="00FB53CC"/>
    <w:rsid w:val="00FC1590"/>
    <w:rsid w:val="00FD344E"/>
    <w:rsid w:val="00FD3E6F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BFE39-4473-4CA0-9066-7A81960E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2017-08-08T08:31:00Z</cp:lastPrinted>
  <dcterms:created xsi:type="dcterms:W3CDTF">2017-08-28T03:02:00Z</dcterms:created>
  <dcterms:modified xsi:type="dcterms:W3CDTF">2017-08-28T03:02:00Z</dcterms:modified>
</cp:coreProperties>
</file>