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CD" w:rsidRPr="00A84315" w:rsidRDefault="003708CD" w:rsidP="0087784C">
      <w:pPr>
        <w:jc w:val="center"/>
        <w:rPr>
          <w:rFonts w:ascii="Times New Roman" w:eastAsia="標楷體" w:hAnsi="Times New Roman"/>
          <w:b/>
          <w:szCs w:val="24"/>
        </w:rPr>
      </w:pPr>
      <w:r w:rsidRPr="00A84315">
        <w:rPr>
          <w:rFonts w:ascii="Times New Roman" w:eastAsia="標楷體" w:hAnsi="標楷體" w:hint="eastAsia"/>
          <w:b/>
          <w:szCs w:val="24"/>
        </w:rPr>
        <w:t>花蓮縣</w:t>
      </w:r>
      <w:r>
        <w:rPr>
          <w:rFonts w:ascii="Times New Roman" w:eastAsia="標楷體" w:hAnsi="Times New Roman"/>
          <w:b/>
          <w:szCs w:val="24"/>
        </w:rPr>
        <w:t xml:space="preserve"> 106</w:t>
      </w:r>
      <w:r w:rsidRPr="00A84315">
        <w:rPr>
          <w:rFonts w:ascii="Times New Roman" w:eastAsia="標楷體" w:hAnsi="Times New Roman"/>
          <w:b/>
          <w:szCs w:val="24"/>
        </w:rPr>
        <w:t xml:space="preserve"> </w:t>
      </w:r>
      <w:r w:rsidRPr="00A84315">
        <w:rPr>
          <w:rFonts w:ascii="Times New Roman" w:eastAsia="標楷體" w:hAnsi="標楷體" w:hint="eastAsia"/>
          <w:b/>
          <w:szCs w:val="24"/>
        </w:rPr>
        <w:t>年度國民教育輔導團國中英語學習領域</w:t>
      </w:r>
    </w:p>
    <w:p w:rsidR="003708CD" w:rsidRDefault="003708CD" w:rsidP="0087784C">
      <w:pPr>
        <w:jc w:val="center"/>
        <w:rPr>
          <w:rFonts w:ascii="Times New Roman" w:eastAsia="標楷體" w:hAnsi="標楷體"/>
          <w:b/>
          <w:szCs w:val="24"/>
        </w:rPr>
      </w:pPr>
      <w:r w:rsidRPr="00A84315">
        <w:rPr>
          <w:rFonts w:ascii="Times New Roman" w:eastAsia="標楷體" w:hAnsi="標楷體" w:hint="eastAsia"/>
          <w:b/>
          <w:szCs w:val="24"/>
        </w:rPr>
        <w:t>教師專業成長增能研習實施計畫</w:t>
      </w:r>
    </w:p>
    <w:p w:rsidR="003708CD" w:rsidRPr="00FE42F3" w:rsidRDefault="003708CD" w:rsidP="0087784C">
      <w:pPr>
        <w:jc w:val="center"/>
        <w:rPr>
          <w:rFonts w:ascii="Times New Roman" w:eastAsia="標楷體" w:hAnsi="Times New Roman"/>
          <w:b/>
          <w:szCs w:val="24"/>
        </w:rPr>
      </w:pPr>
      <w:r>
        <w:rPr>
          <w:rFonts w:ascii="Times New Roman" w:eastAsia="標楷體" w:hAnsi="Times New Roman"/>
          <w:color w:val="FF0000"/>
          <w:szCs w:val="24"/>
        </w:rPr>
        <w:t xml:space="preserve">  </w:t>
      </w:r>
      <w:bookmarkStart w:id="0" w:name="_GoBack"/>
      <w:r w:rsidRPr="00FE42F3">
        <w:rPr>
          <w:rFonts w:ascii="新細明體" w:hAnsi="新細明體" w:hint="eastAsia"/>
          <w:b/>
          <w:szCs w:val="24"/>
        </w:rPr>
        <w:t>「</w:t>
      </w:r>
      <w:r w:rsidRPr="00FE42F3">
        <w:rPr>
          <w:rFonts w:ascii="標楷體" w:eastAsia="標楷體" w:hAnsi="標楷體" w:hint="eastAsia"/>
          <w:b/>
        </w:rPr>
        <w:t>跨領域教案設計</w:t>
      </w:r>
      <w:r w:rsidRPr="00FE42F3">
        <w:rPr>
          <w:rFonts w:ascii="Times New Roman" w:eastAsia="標楷體" w:hAnsi="Times New Roman" w:hint="eastAsia"/>
          <w:b/>
          <w:szCs w:val="24"/>
        </w:rPr>
        <w:t>暨核心素養融入英語教學課程分享</w:t>
      </w:r>
      <w:r w:rsidRPr="00FE42F3">
        <w:rPr>
          <w:rFonts w:ascii="新細明體" w:hAnsi="新細明體" w:hint="eastAsia"/>
          <w:b/>
          <w:szCs w:val="24"/>
        </w:rPr>
        <w:t>」</w:t>
      </w:r>
      <w:r w:rsidRPr="00FE42F3">
        <w:rPr>
          <w:rFonts w:ascii="Times New Roman" w:eastAsia="標楷體" w:hAnsi="Times New Roman" w:hint="eastAsia"/>
          <w:b/>
          <w:szCs w:val="24"/>
        </w:rPr>
        <w:t>研習</w:t>
      </w:r>
    </w:p>
    <w:bookmarkEnd w:id="0"/>
    <w:p w:rsidR="003708CD" w:rsidRPr="00E60D5E" w:rsidRDefault="003708CD" w:rsidP="0087784C">
      <w:pPr>
        <w:rPr>
          <w:rFonts w:ascii="Times New Roman" w:eastAsia="標楷體" w:hAnsi="Times New Roman"/>
          <w:szCs w:val="24"/>
        </w:rPr>
      </w:pPr>
      <w:r w:rsidRPr="00E60D5E">
        <w:rPr>
          <w:rFonts w:ascii="Times New Roman" w:eastAsia="標楷體" w:hAnsi="標楷體" w:hint="eastAsia"/>
          <w:szCs w:val="24"/>
        </w:rPr>
        <w:t>一、依據</w:t>
      </w:r>
    </w:p>
    <w:p w:rsidR="003708CD" w:rsidRPr="00E60D5E" w:rsidRDefault="003708CD" w:rsidP="0087784C">
      <w:pPr>
        <w:rPr>
          <w:rFonts w:ascii="Times New Roman" w:eastAsia="標楷體" w:hAnsi="Times New Roman"/>
          <w:szCs w:val="24"/>
        </w:rPr>
      </w:pPr>
      <w:r w:rsidRPr="00E60D5E">
        <w:rPr>
          <w:rFonts w:ascii="Times New Roman" w:eastAsia="標楷體" w:hAnsi="標楷體" w:hint="eastAsia"/>
          <w:szCs w:val="24"/>
        </w:rPr>
        <w:t>（一）教育部國民及學前教育署補助辦理十二年國民基本教育精進國民中學及國民小學教</w:t>
      </w:r>
      <w:r w:rsidRPr="00E60D5E">
        <w:rPr>
          <w:rFonts w:ascii="Times New Roman" w:eastAsia="標楷體" w:hAnsi="Times New Roman"/>
          <w:szCs w:val="24"/>
        </w:rPr>
        <w:t xml:space="preserve"> </w:t>
      </w:r>
    </w:p>
    <w:p w:rsidR="003708CD" w:rsidRPr="00E60D5E" w:rsidRDefault="003708CD" w:rsidP="0087784C">
      <w:pPr>
        <w:rPr>
          <w:rFonts w:ascii="Times New Roman" w:eastAsia="標楷體" w:hAnsi="Times New Roman"/>
          <w:szCs w:val="24"/>
        </w:rPr>
      </w:pPr>
      <w:r w:rsidRPr="00E60D5E">
        <w:rPr>
          <w:rFonts w:ascii="Times New Roman" w:eastAsia="標楷體" w:hAnsi="Times New Roman"/>
          <w:szCs w:val="24"/>
        </w:rPr>
        <w:t xml:space="preserve">      </w:t>
      </w:r>
      <w:r w:rsidRPr="00E60D5E">
        <w:rPr>
          <w:rFonts w:ascii="Times New Roman" w:eastAsia="標楷體" w:hAnsi="標楷體" w:hint="eastAsia"/>
          <w:szCs w:val="24"/>
        </w:rPr>
        <w:t>學品質要點。</w:t>
      </w:r>
    </w:p>
    <w:p w:rsidR="003708CD" w:rsidRPr="00E60D5E" w:rsidRDefault="003708CD" w:rsidP="0087784C">
      <w:pPr>
        <w:rPr>
          <w:rFonts w:ascii="Times New Roman" w:eastAsia="標楷體" w:hAnsi="Times New Roman"/>
          <w:szCs w:val="24"/>
        </w:rPr>
      </w:pPr>
      <w:r w:rsidRPr="00E60D5E">
        <w:rPr>
          <w:rFonts w:ascii="Times New Roman" w:eastAsia="標楷體" w:hAnsi="標楷體" w:hint="eastAsia"/>
          <w:szCs w:val="24"/>
        </w:rPr>
        <w:t>（二）花蓮縣</w:t>
      </w:r>
      <w:r>
        <w:rPr>
          <w:rFonts w:ascii="Times New Roman" w:eastAsia="標楷體" w:hAnsi="Times New Roman"/>
          <w:szCs w:val="24"/>
        </w:rPr>
        <w:t xml:space="preserve"> 106</w:t>
      </w:r>
      <w:r w:rsidRPr="00E60D5E">
        <w:rPr>
          <w:rFonts w:ascii="Times New Roman" w:eastAsia="標楷體" w:hAnsi="Times New Roman"/>
          <w:szCs w:val="24"/>
        </w:rPr>
        <w:t xml:space="preserve"> </w:t>
      </w:r>
      <w:r w:rsidRPr="00E60D5E">
        <w:rPr>
          <w:rFonts w:ascii="Times New Roman" w:eastAsia="標楷體" w:hAnsi="標楷體" w:hint="eastAsia"/>
          <w:szCs w:val="24"/>
        </w:rPr>
        <w:t>年度十二年國民基本教育精進國中小教學品質整體計畫。</w:t>
      </w:r>
    </w:p>
    <w:p w:rsidR="003708CD" w:rsidRPr="00E60D5E" w:rsidRDefault="003708CD" w:rsidP="0087784C">
      <w:pPr>
        <w:rPr>
          <w:rFonts w:ascii="Times New Roman" w:eastAsia="標楷體" w:hAnsi="Times New Roman"/>
          <w:szCs w:val="24"/>
        </w:rPr>
      </w:pPr>
      <w:r w:rsidRPr="00E60D5E">
        <w:rPr>
          <w:rFonts w:ascii="Times New Roman" w:eastAsia="標楷體" w:hAnsi="標楷體" w:hint="eastAsia"/>
          <w:szCs w:val="24"/>
        </w:rPr>
        <w:t>（三）花蓮縣國民教育輔導團</w:t>
      </w:r>
      <w:r>
        <w:rPr>
          <w:rFonts w:ascii="Times New Roman" w:eastAsia="標楷體" w:hAnsi="Times New Roman"/>
          <w:szCs w:val="24"/>
        </w:rPr>
        <w:t xml:space="preserve"> 106</w:t>
      </w:r>
      <w:r w:rsidRPr="00E60D5E">
        <w:rPr>
          <w:rFonts w:ascii="Times New Roman" w:eastAsia="標楷體" w:hAnsi="Times New Roman"/>
          <w:szCs w:val="24"/>
        </w:rPr>
        <w:t xml:space="preserve"> </w:t>
      </w:r>
      <w:r w:rsidRPr="00E60D5E">
        <w:rPr>
          <w:rFonts w:ascii="Times New Roman" w:eastAsia="標楷體" w:hAnsi="標楷體" w:hint="eastAsia"/>
          <w:szCs w:val="24"/>
        </w:rPr>
        <w:t>年度辦理精進教學方案推動計畫。</w:t>
      </w:r>
    </w:p>
    <w:p w:rsidR="003708CD" w:rsidRPr="00E60D5E" w:rsidRDefault="003708CD" w:rsidP="0087784C">
      <w:pPr>
        <w:rPr>
          <w:rFonts w:ascii="Times New Roman" w:eastAsia="標楷體" w:hAnsi="Times New Roman"/>
          <w:szCs w:val="24"/>
        </w:rPr>
      </w:pPr>
      <w:r w:rsidRPr="00E60D5E">
        <w:rPr>
          <w:rFonts w:ascii="Times New Roman" w:eastAsia="標楷體" w:hAnsi="標楷體" w:hint="eastAsia"/>
          <w:szCs w:val="24"/>
        </w:rPr>
        <w:t>二、目的</w:t>
      </w:r>
    </w:p>
    <w:p w:rsidR="003708CD" w:rsidRPr="00926C19" w:rsidRDefault="003708CD" w:rsidP="00FE42F3">
      <w:pPr>
        <w:ind w:left="720" w:hangingChars="300" w:hanging="720"/>
        <w:rPr>
          <w:rFonts w:ascii="Times New Roman" w:eastAsia="標楷體" w:hAnsi="Times New Roman"/>
          <w:color w:val="FF0000"/>
          <w:szCs w:val="24"/>
        </w:rPr>
      </w:pPr>
      <w:r w:rsidRPr="00E34075">
        <w:rPr>
          <w:rFonts w:ascii="Times New Roman" w:eastAsia="標楷體" w:hAnsi="標楷體" w:hint="eastAsia"/>
          <w:szCs w:val="24"/>
        </w:rPr>
        <w:t>（一）</w:t>
      </w:r>
      <w:r w:rsidRPr="00926C19">
        <w:rPr>
          <w:rFonts w:ascii="標楷體" w:eastAsia="標楷體" w:hAnsi="標楷體" w:hint="eastAsia"/>
        </w:rPr>
        <w:t>十二年國教核心素養導向教育理念說明。</w:t>
      </w:r>
      <w:r w:rsidRPr="00E34075">
        <w:rPr>
          <w:rFonts w:ascii="Times New Roman" w:eastAsia="標楷體" w:hAnsi="標楷體" w:hint="eastAsia"/>
          <w:szCs w:val="24"/>
        </w:rPr>
        <w:t>介紹</w:t>
      </w:r>
      <w:r w:rsidRPr="00D43B9D">
        <w:rPr>
          <w:rFonts w:ascii="標楷體" w:eastAsia="標楷體" w:hAnsi="標楷體" w:hint="eastAsia"/>
        </w:rPr>
        <w:t>核心素養在課程綱要的轉化及其與學習重點對應關係</w:t>
      </w:r>
      <w:r>
        <w:rPr>
          <w:rFonts w:ascii="標楷體" w:eastAsia="標楷體" w:hAnsi="標楷體" w:hint="eastAsia"/>
        </w:rPr>
        <w:t>。</w:t>
      </w:r>
      <w:r w:rsidRPr="00926C19">
        <w:rPr>
          <w:rFonts w:ascii="標楷體" w:eastAsia="標楷體" w:hAnsi="標楷體" w:hint="eastAsia"/>
        </w:rPr>
        <w:t>跨領域</w:t>
      </w:r>
      <w:proofErr w:type="gramStart"/>
      <w:r w:rsidRPr="00926C19">
        <w:rPr>
          <w:rFonts w:ascii="標楷體" w:eastAsia="標楷體" w:hAnsi="標楷體" w:hint="eastAsia"/>
        </w:rPr>
        <w:t>共同備課機制</w:t>
      </w:r>
      <w:proofErr w:type="gramEnd"/>
      <w:r>
        <w:rPr>
          <w:rFonts w:ascii="標楷體" w:eastAsia="標楷體" w:hAnsi="標楷體" w:hint="eastAsia"/>
        </w:rPr>
        <w:t>，幫助教師進行</w:t>
      </w:r>
      <w:r w:rsidRPr="00926C19">
        <w:rPr>
          <w:rFonts w:ascii="標楷體" w:eastAsia="標楷體" w:hAnsi="標楷體" w:hint="eastAsia"/>
        </w:rPr>
        <w:t>素養導向跨領域教案設計與規劃。</w:t>
      </w:r>
      <w:r>
        <w:rPr>
          <w:rFonts w:ascii="標楷體" w:eastAsia="標楷體" w:hAnsi="標楷體"/>
        </w:rPr>
        <w:t xml:space="preserve"> </w:t>
      </w:r>
      <w:r w:rsidRPr="00926C19">
        <w:rPr>
          <w:rFonts w:ascii="標楷體" w:eastAsia="標楷體" w:hAnsi="標楷體"/>
        </w:rPr>
        <w:t xml:space="preserve"> </w:t>
      </w:r>
    </w:p>
    <w:p w:rsidR="003708CD" w:rsidRPr="00E60D5E" w:rsidRDefault="003708CD" w:rsidP="0087784C">
      <w:pPr>
        <w:rPr>
          <w:rFonts w:ascii="Times New Roman" w:eastAsia="標楷體" w:hAnsi="Times New Roman"/>
          <w:szCs w:val="24"/>
        </w:rPr>
      </w:pPr>
      <w:r w:rsidRPr="00E60D5E">
        <w:rPr>
          <w:rFonts w:ascii="Times New Roman" w:eastAsia="標楷體" w:hAnsi="標楷體" w:hint="eastAsia"/>
          <w:szCs w:val="24"/>
        </w:rPr>
        <w:t>（二）</w:t>
      </w:r>
      <w:r>
        <w:rPr>
          <w:rFonts w:ascii="Times New Roman" w:eastAsia="標楷體" w:hAnsi="標楷體" w:hint="eastAsia"/>
          <w:szCs w:val="24"/>
        </w:rPr>
        <w:t>探討核心素養</w:t>
      </w:r>
      <w:r w:rsidRPr="00E60D5E">
        <w:rPr>
          <w:rFonts w:ascii="Times New Roman" w:eastAsia="標楷體" w:hAnsi="標楷體" w:hint="eastAsia"/>
          <w:szCs w:val="24"/>
        </w:rPr>
        <w:t>融入英語教學實施與教學設計，以</w:t>
      </w:r>
      <w:proofErr w:type="gramStart"/>
      <w:r w:rsidRPr="00E60D5E">
        <w:rPr>
          <w:rFonts w:ascii="Times New Roman" w:eastAsia="標楷體" w:hAnsi="標楷體" w:hint="eastAsia"/>
          <w:szCs w:val="24"/>
        </w:rPr>
        <w:t>共備共</w:t>
      </w:r>
      <w:proofErr w:type="gramEnd"/>
      <w:r w:rsidRPr="00E60D5E">
        <w:rPr>
          <w:rFonts w:ascii="Times New Roman" w:eastAsia="標楷體" w:hAnsi="標楷體" w:hint="eastAsia"/>
          <w:szCs w:val="24"/>
        </w:rPr>
        <w:t>學之模式鼓勵教師一同研發</w:t>
      </w:r>
    </w:p>
    <w:p w:rsidR="003708CD" w:rsidRPr="00E60D5E" w:rsidRDefault="003708CD" w:rsidP="009F1F5A">
      <w:pPr>
        <w:ind w:left="720" w:hangingChars="300" w:hanging="720"/>
        <w:rPr>
          <w:rFonts w:ascii="Times New Roman" w:eastAsia="標楷體" w:hAnsi="Times New Roman"/>
          <w:szCs w:val="24"/>
        </w:rPr>
      </w:pPr>
      <w:r w:rsidRPr="00E60D5E">
        <w:rPr>
          <w:rFonts w:ascii="Times New Roman" w:eastAsia="標楷體" w:hAnsi="Times New Roman"/>
          <w:szCs w:val="24"/>
        </w:rPr>
        <w:t xml:space="preserve">     </w:t>
      </w:r>
      <w:r>
        <w:rPr>
          <w:rFonts w:ascii="Times New Roman" w:eastAsia="標楷體" w:hAnsi="Times New Roman"/>
          <w:szCs w:val="24"/>
        </w:rPr>
        <w:t xml:space="preserve"> </w:t>
      </w:r>
      <w:r w:rsidRPr="00E60D5E">
        <w:rPr>
          <w:rFonts w:ascii="Times New Roman" w:eastAsia="標楷體" w:hAnsi="標楷體" w:hint="eastAsia"/>
          <w:szCs w:val="24"/>
        </w:rPr>
        <w:t>可行之教案。。</w:t>
      </w:r>
    </w:p>
    <w:p w:rsidR="003708CD" w:rsidRPr="00E60D5E" w:rsidRDefault="003708CD" w:rsidP="0087784C">
      <w:pPr>
        <w:rPr>
          <w:rFonts w:ascii="Times New Roman" w:eastAsia="標楷體" w:hAnsi="Times New Roman"/>
          <w:szCs w:val="24"/>
        </w:rPr>
      </w:pPr>
      <w:r w:rsidRPr="00E60D5E">
        <w:rPr>
          <w:rFonts w:ascii="Times New Roman" w:eastAsia="標楷體" w:hAnsi="標楷體" w:hint="eastAsia"/>
          <w:szCs w:val="24"/>
        </w:rPr>
        <w:t>三、辦理單位</w:t>
      </w:r>
    </w:p>
    <w:p w:rsidR="003708CD" w:rsidRPr="00E60D5E" w:rsidRDefault="003708CD" w:rsidP="0087784C">
      <w:pPr>
        <w:rPr>
          <w:rFonts w:ascii="Times New Roman" w:eastAsia="標楷體" w:hAnsi="Times New Roman"/>
          <w:szCs w:val="24"/>
        </w:rPr>
      </w:pPr>
      <w:r w:rsidRPr="00E60D5E">
        <w:rPr>
          <w:rFonts w:ascii="Times New Roman" w:eastAsia="標楷體" w:hAnsi="標楷體" w:hint="eastAsia"/>
          <w:szCs w:val="24"/>
        </w:rPr>
        <w:t>（一）指導單位：教育部國民及學前教育署</w:t>
      </w:r>
    </w:p>
    <w:p w:rsidR="003708CD" w:rsidRPr="00E60D5E" w:rsidRDefault="003708CD" w:rsidP="0087784C">
      <w:pPr>
        <w:rPr>
          <w:rFonts w:ascii="Times New Roman" w:eastAsia="標楷體" w:hAnsi="Times New Roman"/>
          <w:szCs w:val="24"/>
        </w:rPr>
      </w:pPr>
      <w:r w:rsidRPr="00E60D5E">
        <w:rPr>
          <w:rFonts w:ascii="Times New Roman" w:eastAsia="標楷體" w:hAnsi="標楷體" w:hint="eastAsia"/>
          <w:szCs w:val="24"/>
        </w:rPr>
        <w:t>（二）主辦單位：花蓮縣政府教育處</w:t>
      </w:r>
    </w:p>
    <w:p w:rsidR="003708CD" w:rsidRPr="00E60D5E" w:rsidRDefault="003708CD" w:rsidP="0087784C">
      <w:pPr>
        <w:rPr>
          <w:rFonts w:ascii="Times New Roman" w:eastAsia="標楷體" w:hAnsi="Times New Roman"/>
          <w:szCs w:val="24"/>
        </w:rPr>
      </w:pPr>
      <w:r>
        <w:rPr>
          <w:rFonts w:ascii="Times New Roman" w:eastAsia="標楷體" w:hAnsi="標楷體" w:hint="eastAsia"/>
          <w:szCs w:val="24"/>
        </w:rPr>
        <w:t>（三）承辦單位：花蓮縣美</w:t>
      </w:r>
      <w:proofErr w:type="gramStart"/>
      <w:r>
        <w:rPr>
          <w:rFonts w:ascii="Times New Roman" w:eastAsia="標楷體" w:hAnsi="標楷體" w:hint="eastAsia"/>
          <w:szCs w:val="24"/>
        </w:rPr>
        <w:t>崙</w:t>
      </w:r>
      <w:proofErr w:type="gramEnd"/>
      <w:r w:rsidRPr="00E60D5E">
        <w:rPr>
          <w:rFonts w:ascii="Times New Roman" w:eastAsia="標楷體" w:hAnsi="標楷體" w:hint="eastAsia"/>
          <w:szCs w:val="24"/>
        </w:rPr>
        <w:t>國中</w:t>
      </w:r>
    </w:p>
    <w:p w:rsidR="003708CD" w:rsidRPr="00E60D5E" w:rsidRDefault="003708CD" w:rsidP="0087784C">
      <w:pPr>
        <w:rPr>
          <w:rFonts w:ascii="Times New Roman" w:eastAsia="標楷體" w:hAnsi="Times New Roman"/>
          <w:szCs w:val="24"/>
        </w:rPr>
      </w:pPr>
      <w:r w:rsidRPr="00E60D5E">
        <w:rPr>
          <w:rFonts w:ascii="Times New Roman" w:eastAsia="標楷體" w:hAnsi="標楷體" w:hint="eastAsia"/>
          <w:szCs w:val="24"/>
        </w:rPr>
        <w:t>四、辦理日期及地點</w:t>
      </w:r>
    </w:p>
    <w:p w:rsidR="003708CD" w:rsidRPr="002328EE" w:rsidRDefault="003708CD" w:rsidP="00FE42F3">
      <w:pPr>
        <w:ind w:left="480" w:hangingChars="200" w:hanging="480"/>
        <w:rPr>
          <w:rFonts w:ascii="Times New Roman" w:eastAsia="標楷體" w:hAnsi="Times New Roman"/>
          <w:color w:val="000000"/>
          <w:szCs w:val="24"/>
        </w:rPr>
      </w:pPr>
      <w:r>
        <w:rPr>
          <w:rFonts w:ascii="Times New Roman" w:eastAsia="標楷體" w:hAnsi="Times New Roman"/>
          <w:color w:val="000000"/>
          <w:szCs w:val="24"/>
        </w:rPr>
        <w:t xml:space="preserve">    </w:t>
      </w:r>
      <w:r w:rsidRPr="002328EE">
        <w:rPr>
          <w:rFonts w:ascii="Times New Roman" w:eastAsia="標楷體" w:hAnsi="Times New Roman"/>
          <w:color w:val="000000"/>
          <w:szCs w:val="24"/>
        </w:rPr>
        <w:t>106</w:t>
      </w:r>
      <w:r w:rsidRPr="002328EE">
        <w:rPr>
          <w:rFonts w:ascii="Times New Roman" w:eastAsia="標楷體" w:hAnsi="Times New Roman" w:hint="eastAsia"/>
          <w:color w:val="000000"/>
          <w:szCs w:val="24"/>
        </w:rPr>
        <w:t>年</w:t>
      </w:r>
      <w:r>
        <w:rPr>
          <w:rFonts w:ascii="Times New Roman" w:eastAsia="標楷體" w:hAnsi="Times New Roman"/>
          <w:color w:val="000000"/>
          <w:szCs w:val="24"/>
        </w:rPr>
        <w:t>12</w:t>
      </w:r>
      <w:r w:rsidRPr="002328EE">
        <w:rPr>
          <w:rFonts w:ascii="Times New Roman" w:eastAsia="標楷體" w:hAnsi="Times New Roman" w:hint="eastAsia"/>
          <w:color w:val="000000"/>
          <w:szCs w:val="24"/>
        </w:rPr>
        <w:t>月</w:t>
      </w:r>
      <w:r>
        <w:rPr>
          <w:rFonts w:ascii="Times New Roman" w:eastAsia="標楷體" w:hAnsi="Times New Roman"/>
          <w:color w:val="000000"/>
          <w:szCs w:val="24"/>
        </w:rPr>
        <w:t>12</w:t>
      </w:r>
      <w:r>
        <w:rPr>
          <w:rFonts w:ascii="Times New Roman" w:eastAsia="標楷體" w:hAnsi="Times New Roman" w:hint="eastAsia"/>
          <w:color w:val="000000"/>
          <w:szCs w:val="24"/>
        </w:rPr>
        <w:t>日</w:t>
      </w:r>
      <w:r w:rsidRPr="002328EE">
        <w:rPr>
          <w:rFonts w:ascii="Times New Roman" w:eastAsia="標楷體" w:hAnsi="Times New Roman"/>
          <w:color w:val="000000"/>
          <w:szCs w:val="24"/>
        </w:rPr>
        <w:t xml:space="preserve">   </w:t>
      </w:r>
      <w:r>
        <w:rPr>
          <w:rFonts w:ascii="Times New Roman" w:eastAsia="標楷體" w:hAnsi="Times New Roman" w:hint="eastAsia"/>
          <w:color w:val="000000"/>
          <w:szCs w:val="24"/>
        </w:rPr>
        <w:t>地點</w:t>
      </w:r>
      <w:r>
        <w:rPr>
          <w:rFonts w:ascii="Times New Roman" w:eastAsia="標楷體" w:hAnsi="Times New Roman"/>
          <w:color w:val="000000"/>
          <w:szCs w:val="24"/>
        </w:rPr>
        <w:t xml:space="preserve">: </w:t>
      </w:r>
      <w:r w:rsidRPr="002328EE">
        <w:rPr>
          <w:rFonts w:ascii="Times New Roman" w:eastAsia="標楷體" w:hAnsi="Times New Roman" w:hint="eastAsia"/>
          <w:color w:val="000000"/>
          <w:szCs w:val="24"/>
        </w:rPr>
        <w:t>宜昌國中</w:t>
      </w:r>
      <w:r>
        <w:rPr>
          <w:rFonts w:ascii="Times New Roman" w:eastAsia="標楷體" w:hAnsi="Times New Roman" w:hint="eastAsia"/>
          <w:color w:val="000000"/>
          <w:szCs w:val="24"/>
        </w:rPr>
        <w:t>會議室</w:t>
      </w:r>
    </w:p>
    <w:p w:rsidR="003708CD" w:rsidRPr="00837F40" w:rsidRDefault="003708CD" w:rsidP="00FA4C7C">
      <w:pPr>
        <w:spacing w:line="480" w:lineRule="exact"/>
        <w:ind w:left="1680" w:hangingChars="700" w:hanging="1680"/>
        <w:rPr>
          <w:rFonts w:ascii="標楷體" w:eastAsia="標楷體" w:hAnsi="標楷體"/>
          <w:color w:val="000000"/>
        </w:rPr>
      </w:pPr>
      <w:r>
        <w:rPr>
          <w:rFonts w:ascii="Times New Roman" w:eastAsia="標楷體" w:hAnsi="標楷體" w:hint="eastAsia"/>
          <w:szCs w:val="24"/>
        </w:rPr>
        <w:t>五、參加對象：</w:t>
      </w:r>
      <w:r>
        <w:rPr>
          <w:rFonts w:ascii="標楷體" w:eastAsia="標楷體" w:hAnsi="標楷體" w:cs="標楷體"/>
          <w:color w:val="000000"/>
        </w:rPr>
        <w:t>1.</w:t>
      </w:r>
      <w:r>
        <w:rPr>
          <w:rFonts w:ascii="標楷體" w:eastAsia="標楷體" w:hAnsi="標楷體" w:cs="標楷體" w:hint="eastAsia"/>
          <w:color w:val="000000"/>
        </w:rPr>
        <w:t>英語輔導團團員</w:t>
      </w:r>
      <w:r>
        <w:rPr>
          <w:rFonts w:ascii="標楷體" w:eastAsia="標楷體" w:hAnsi="標楷體" w:cs="標楷體"/>
          <w:color w:val="000000"/>
        </w:rPr>
        <w:t>2.</w:t>
      </w:r>
      <w:r>
        <w:rPr>
          <w:rFonts w:ascii="標楷體" w:eastAsia="標楷體" w:hAnsi="標楷體" w:cs="標楷體" w:hint="eastAsia"/>
          <w:color w:val="000000"/>
        </w:rPr>
        <w:t>花蓮縣各國中</w:t>
      </w:r>
      <w:proofErr w:type="gramStart"/>
      <w:r>
        <w:rPr>
          <w:rFonts w:ascii="標楷體" w:eastAsia="標楷體" w:hAnsi="標楷體" w:cs="標楷體" w:hint="eastAsia"/>
          <w:color w:val="000000"/>
        </w:rPr>
        <w:t>英語領召</w:t>
      </w:r>
      <w:proofErr w:type="gramEnd"/>
      <w:r>
        <w:rPr>
          <w:rFonts w:ascii="標楷體" w:eastAsia="標楷體" w:hAnsi="標楷體" w:cs="標楷體"/>
          <w:color w:val="000000"/>
        </w:rPr>
        <w:t>3.</w:t>
      </w:r>
      <w:r w:rsidRPr="009D78AF">
        <w:rPr>
          <w:rFonts w:ascii="標楷體" w:eastAsia="標楷體" w:hAnsi="標楷體" w:cs="標楷體"/>
          <w:color w:val="000000"/>
        </w:rPr>
        <w:t xml:space="preserve"> </w:t>
      </w:r>
      <w:r>
        <w:rPr>
          <w:rFonts w:ascii="標楷體" w:eastAsia="標楷體" w:hAnsi="標楷體" w:cs="標楷體" w:hint="eastAsia"/>
          <w:color w:val="000000"/>
        </w:rPr>
        <w:t>花蓮縣各國中英語教師</w:t>
      </w:r>
      <w:r>
        <w:rPr>
          <w:rFonts w:ascii="標楷體" w:eastAsia="標楷體" w:hAnsi="標楷體" w:cs="標楷體"/>
          <w:color w:val="000000"/>
        </w:rPr>
        <w:t>4.</w:t>
      </w:r>
      <w:r>
        <w:rPr>
          <w:rFonts w:ascii="標楷體" w:eastAsia="標楷體" w:hAnsi="標楷體" w:cs="標楷體" w:hint="eastAsia"/>
          <w:color w:val="000000"/>
        </w:rPr>
        <w:t>英語專長替代役，研習期間給予公假一天登記</w:t>
      </w:r>
      <w:r w:rsidRPr="00837F40">
        <w:rPr>
          <w:rFonts w:ascii="標楷體" w:eastAsia="標楷體" w:hAnsi="標楷體" w:cs="標楷體" w:hint="eastAsia"/>
          <w:color w:val="000000"/>
        </w:rPr>
        <w:t>，請自行至全國教師在職進修網報名。</w:t>
      </w:r>
    </w:p>
    <w:p w:rsidR="003708CD" w:rsidRDefault="003708CD" w:rsidP="0087784C">
      <w:pPr>
        <w:rPr>
          <w:rFonts w:ascii="Times New Roman" w:eastAsia="標楷體" w:hAnsi="標楷體"/>
          <w:szCs w:val="24"/>
        </w:rPr>
      </w:pPr>
      <w:r w:rsidRPr="00E60D5E">
        <w:rPr>
          <w:rFonts w:ascii="Times New Roman" w:eastAsia="標楷體" w:hAnsi="標楷體" w:hint="eastAsia"/>
          <w:szCs w:val="24"/>
        </w:rPr>
        <w:t>六、研習內容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5103"/>
        <w:gridCol w:w="1559"/>
        <w:gridCol w:w="1417"/>
      </w:tblGrid>
      <w:tr w:rsidR="003708CD" w:rsidRPr="00AF4B05" w:rsidTr="0069090B">
        <w:tc>
          <w:tcPr>
            <w:tcW w:w="1555" w:type="dxa"/>
            <w:vAlign w:val="center"/>
          </w:tcPr>
          <w:p w:rsidR="003708CD" w:rsidRPr="00AF4B05" w:rsidRDefault="003708CD" w:rsidP="0069090B">
            <w:pPr>
              <w:jc w:val="center"/>
              <w:rPr>
                <w:rFonts w:ascii="Times New Roman" w:eastAsia="標楷體" w:hAnsi="Times New Roman"/>
                <w:szCs w:val="24"/>
              </w:rPr>
            </w:pPr>
            <w:r w:rsidRPr="00AF4B05">
              <w:rPr>
                <w:rFonts w:ascii="Times New Roman" w:eastAsia="標楷體" w:hAnsi="Times New Roman" w:hint="eastAsia"/>
                <w:szCs w:val="24"/>
                <w:lang w:eastAsia="zh-HK"/>
              </w:rPr>
              <w:t>時間</w:t>
            </w:r>
          </w:p>
        </w:tc>
        <w:tc>
          <w:tcPr>
            <w:tcW w:w="5103" w:type="dxa"/>
            <w:vAlign w:val="center"/>
          </w:tcPr>
          <w:p w:rsidR="003708CD" w:rsidRPr="00AF4B05" w:rsidRDefault="003708CD" w:rsidP="0069090B">
            <w:pPr>
              <w:jc w:val="center"/>
              <w:rPr>
                <w:rFonts w:ascii="Times New Roman" w:eastAsia="標楷體" w:hAnsi="Times New Roman"/>
                <w:szCs w:val="24"/>
              </w:rPr>
            </w:pPr>
            <w:r w:rsidRPr="00AF4B05">
              <w:rPr>
                <w:rFonts w:ascii="Times New Roman" w:eastAsia="標楷體" w:hAnsi="Times New Roman" w:hint="eastAsia"/>
                <w:szCs w:val="24"/>
              </w:rPr>
              <w:t>主</w:t>
            </w:r>
            <w:r w:rsidRPr="00AF4B05">
              <w:rPr>
                <w:rFonts w:ascii="Times New Roman" w:eastAsia="標楷體" w:hAnsi="Times New Roman"/>
                <w:szCs w:val="24"/>
              </w:rPr>
              <w:t xml:space="preserve">  </w:t>
            </w:r>
            <w:r w:rsidRPr="00AF4B05">
              <w:rPr>
                <w:rFonts w:ascii="Times New Roman" w:eastAsia="標楷體" w:hAnsi="Times New Roman" w:hint="eastAsia"/>
                <w:szCs w:val="24"/>
              </w:rPr>
              <w:t>題</w:t>
            </w:r>
            <w:r w:rsidRPr="00AF4B05">
              <w:rPr>
                <w:rFonts w:ascii="Times New Roman" w:eastAsia="標楷體" w:hAnsi="Times New Roman"/>
                <w:szCs w:val="24"/>
              </w:rPr>
              <w:t xml:space="preserve">  </w:t>
            </w:r>
            <w:r w:rsidRPr="00AF4B05">
              <w:rPr>
                <w:rFonts w:ascii="Times New Roman" w:eastAsia="標楷體" w:hAnsi="Times New Roman" w:hint="eastAsia"/>
                <w:szCs w:val="24"/>
                <w:lang w:eastAsia="zh-HK"/>
              </w:rPr>
              <w:t>內</w:t>
            </w:r>
            <w:r w:rsidRPr="00AF4B05">
              <w:rPr>
                <w:rFonts w:ascii="Times New Roman" w:eastAsia="標楷體" w:hAnsi="Times New Roman"/>
                <w:szCs w:val="24"/>
                <w:lang w:eastAsia="zh-HK"/>
              </w:rPr>
              <w:t xml:space="preserve">  </w:t>
            </w:r>
            <w:r w:rsidRPr="00AF4B05">
              <w:rPr>
                <w:rFonts w:ascii="Times New Roman" w:eastAsia="標楷體" w:hAnsi="Times New Roman" w:hint="eastAsia"/>
                <w:szCs w:val="24"/>
                <w:lang w:eastAsia="zh-HK"/>
              </w:rPr>
              <w:t>容</w:t>
            </w:r>
          </w:p>
        </w:tc>
        <w:tc>
          <w:tcPr>
            <w:tcW w:w="1559" w:type="dxa"/>
            <w:vAlign w:val="center"/>
          </w:tcPr>
          <w:p w:rsidR="003708CD" w:rsidRPr="00AF4B05" w:rsidRDefault="003708CD" w:rsidP="0069090B">
            <w:pPr>
              <w:jc w:val="center"/>
              <w:rPr>
                <w:rFonts w:ascii="Times New Roman" w:eastAsia="標楷體" w:hAnsi="Times New Roman"/>
                <w:szCs w:val="24"/>
              </w:rPr>
            </w:pPr>
            <w:r w:rsidRPr="00AF4B05">
              <w:rPr>
                <w:rFonts w:ascii="Times New Roman" w:eastAsia="標楷體" w:hAnsi="Times New Roman" w:hint="eastAsia"/>
                <w:szCs w:val="24"/>
                <w:lang w:eastAsia="zh-HK"/>
              </w:rPr>
              <w:t>講師</w:t>
            </w:r>
          </w:p>
        </w:tc>
        <w:tc>
          <w:tcPr>
            <w:tcW w:w="1417" w:type="dxa"/>
            <w:vAlign w:val="center"/>
          </w:tcPr>
          <w:p w:rsidR="003708CD" w:rsidRPr="002A5817" w:rsidRDefault="003708CD" w:rsidP="0069090B">
            <w:pPr>
              <w:jc w:val="center"/>
              <w:rPr>
                <w:rFonts w:ascii="Times New Roman" w:eastAsia="標楷體" w:hAnsi="Times New Roman"/>
                <w:szCs w:val="24"/>
              </w:rPr>
            </w:pPr>
            <w:r w:rsidRPr="002A5817">
              <w:rPr>
                <w:rFonts w:ascii="Times New Roman" w:eastAsia="標楷體" w:hAnsi="Times New Roman" w:hint="eastAsia"/>
                <w:szCs w:val="24"/>
              </w:rPr>
              <w:t>地點</w:t>
            </w:r>
          </w:p>
        </w:tc>
      </w:tr>
      <w:tr w:rsidR="003708CD" w:rsidRPr="00AF4B05" w:rsidTr="0069090B">
        <w:tc>
          <w:tcPr>
            <w:tcW w:w="1555" w:type="dxa"/>
          </w:tcPr>
          <w:p w:rsidR="003708CD" w:rsidRPr="00AF4B05" w:rsidRDefault="003708CD" w:rsidP="0069090B">
            <w:pPr>
              <w:rPr>
                <w:rFonts w:ascii="Times New Roman" w:eastAsia="標楷體" w:hAnsi="Times New Roman"/>
              </w:rPr>
            </w:pPr>
            <w:r w:rsidRPr="00AF4B05">
              <w:rPr>
                <w:rFonts w:ascii="Times New Roman" w:eastAsia="標楷體" w:hAnsi="Times New Roman"/>
              </w:rPr>
              <w:t>09:00-09:50</w:t>
            </w:r>
          </w:p>
        </w:tc>
        <w:tc>
          <w:tcPr>
            <w:tcW w:w="5103" w:type="dxa"/>
          </w:tcPr>
          <w:p w:rsidR="003708CD" w:rsidRPr="00AF4B05" w:rsidRDefault="003708CD" w:rsidP="0069090B">
            <w:pPr>
              <w:rPr>
                <w:rFonts w:ascii="Times New Roman" w:eastAsia="標楷體" w:hAnsi="Times New Roman"/>
              </w:rPr>
            </w:pPr>
            <w:r w:rsidRPr="00AF4B05">
              <w:rPr>
                <w:rFonts w:ascii="Times New Roman" w:eastAsia="標楷體" w:hAnsi="Times New Roman" w:hint="eastAsia"/>
              </w:rPr>
              <w:t>什麼是跨領域？</w:t>
            </w:r>
            <w:r w:rsidRPr="00AF4B05">
              <w:rPr>
                <w:rFonts w:ascii="Times New Roman" w:eastAsia="標楷體" w:hAnsi="Times New Roman" w:hint="eastAsia"/>
                <w:lang w:eastAsia="zh-HK"/>
              </w:rPr>
              <w:t>為何需要跨領域？</w:t>
            </w:r>
            <w:r w:rsidRPr="00AF4B05">
              <w:rPr>
                <w:rFonts w:ascii="Times New Roman" w:eastAsia="標楷體" w:hAnsi="Times New Roman"/>
              </w:rPr>
              <w:t xml:space="preserve"> </w:t>
            </w:r>
          </w:p>
        </w:tc>
        <w:tc>
          <w:tcPr>
            <w:tcW w:w="1559" w:type="dxa"/>
            <w:vAlign w:val="center"/>
          </w:tcPr>
          <w:p w:rsidR="003708CD" w:rsidRPr="00AF4B05" w:rsidRDefault="003708CD" w:rsidP="0069090B">
            <w:pPr>
              <w:jc w:val="center"/>
              <w:rPr>
                <w:rFonts w:ascii="Times New Roman" w:eastAsia="標楷體" w:hAnsi="Times New Roman"/>
              </w:rPr>
            </w:pPr>
            <w:r w:rsidRPr="00AF4B05">
              <w:rPr>
                <w:rFonts w:ascii="Times New Roman" w:eastAsia="標楷體" w:hAnsi="Times New Roman" w:hint="eastAsia"/>
                <w:lang w:eastAsia="zh-HK"/>
              </w:rPr>
              <w:t>鍾長宏</w:t>
            </w:r>
          </w:p>
        </w:tc>
        <w:tc>
          <w:tcPr>
            <w:tcW w:w="1417" w:type="dxa"/>
            <w:vAlign w:val="center"/>
          </w:tcPr>
          <w:p w:rsidR="003708CD" w:rsidRPr="00AF4B05" w:rsidRDefault="003708CD" w:rsidP="00AF07AD">
            <w:pPr>
              <w:jc w:val="center"/>
              <w:rPr>
                <w:rFonts w:ascii="Times New Roman" w:eastAsia="標楷體" w:hAnsi="Times New Roman"/>
              </w:rPr>
            </w:pPr>
            <w:r>
              <w:rPr>
                <w:rFonts w:ascii="Times New Roman" w:eastAsia="標楷體" w:hAnsi="Times New Roman" w:hint="eastAsia"/>
              </w:rPr>
              <w:t>會議室</w:t>
            </w:r>
          </w:p>
        </w:tc>
      </w:tr>
      <w:tr w:rsidR="003708CD" w:rsidRPr="00AF4B05" w:rsidTr="0069090B">
        <w:tc>
          <w:tcPr>
            <w:tcW w:w="1555" w:type="dxa"/>
          </w:tcPr>
          <w:p w:rsidR="003708CD" w:rsidRPr="00AF4B05" w:rsidRDefault="003708CD" w:rsidP="0069090B">
            <w:pPr>
              <w:rPr>
                <w:rFonts w:ascii="Times New Roman" w:eastAsia="標楷體" w:hAnsi="Times New Roman"/>
              </w:rPr>
            </w:pPr>
            <w:r w:rsidRPr="00AF4B05">
              <w:rPr>
                <w:rFonts w:ascii="Times New Roman" w:eastAsia="標楷體" w:hAnsi="Times New Roman"/>
              </w:rPr>
              <w:t>09:50-10:00</w:t>
            </w:r>
          </w:p>
        </w:tc>
        <w:tc>
          <w:tcPr>
            <w:tcW w:w="5103" w:type="dxa"/>
          </w:tcPr>
          <w:p w:rsidR="003708CD" w:rsidRPr="00AF4B05" w:rsidRDefault="003708CD" w:rsidP="0069090B">
            <w:pPr>
              <w:rPr>
                <w:rFonts w:ascii="Times New Roman" w:eastAsia="標楷體" w:hAnsi="Times New Roman"/>
              </w:rPr>
            </w:pPr>
            <w:r w:rsidRPr="00AF4B05">
              <w:rPr>
                <w:rFonts w:ascii="Times New Roman" w:eastAsia="標楷體" w:hAnsi="Times New Roman" w:hint="eastAsia"/>
                <w:lang w:eastAsia="zh-HK"/>
              </w:rPr>
              <w:t>休息</w:t>
            </w:r>
          </w:p>
        </w:tc>
        <w:tc>
          <w:tcPr>
            <w:tcW w:w="1559" w:type="dxa"/>
            <w:vAlign w:val="center"/>
          </w:tcPr>
          <w:p w:rsidR="003708CD" w:rsidRPr="00AF4B05" w:rsidRDefault="003708CD" w:rsidP="0069090B">
            <w:pPr>
              <w:jc w:val="center"/>
              <w:rPr>
                <w:rFonts w:ascii="Times New Roman" w:eastAsia="標楷體" w:hAnsi="Times New Roman"/>
              </w:rPr>
            </w:pPr>
          </w:p>
        </w:tc>
        <w:tc>
          <w:tcPr>
            <w:tcW w:w="1417" w:type="dxa"/>
            <w:vAlign w:val="center"/>
          </w:tcPr>
          <w:p w:rsidR="003708CD" w:rsidRPr="00AF4B05" w:rsidRDefault="003708CD" w:rsidP="00AF07AD">
            <w:pPr>
              <w:jc w:val="center"/>
              <w:rPr>
                <w:rFonts w:ascii="Times New Roman" w:eastAsia="標楷體" w:hAnsi="Times New Roman"/>
              </w:rPr>
            </w:pPr>
          </w:p>
        </w:tc>
      </w:tr>
      <w:tr w:rsidR="003708CD" w:rsidRPr="00AF4B05" w:rsidTr="0069090B">
        <w:tc>
          <w:tcPr>
            <w:tcW w:w="1555" w:type="dxa"/>
          </w:tcPr>
          <w:p w:rsidR="003708CD" w:rsidRPr="00AF4B05" w:rsidRDefault="003708CD" w:rsidP="0069090B">
            <w:pPr>
              <w:rPr>
                <w:rFonts w:ascii="Times New Roman" w:eastAsia="標楷體" w:hAnsi="Times New Roman"/>
              </w:rPr>
            </w:pPr>
            <w:r w:rsidRPr="00AF4B05">
              <w:rPr>
                <w:rFonts w:ascii="Times New Roman" w:eastAsia="標楷體" w:hAnsi="Times New Roman"/>
              </w:rPr>
              <w:t>10:00-10:50</w:t>
            </w:r>
          </w:p>
        </w:tc>
        <w:tc>
          <w:tcPr>
            <w:tcW w:w="5103" w:type="dxa"/>
          </w:tcPr>
          <w:p w:rsidR="003708CD" w:rsidRPr="00AF4B05" w:rsidRDefault="003708CD" w:rsidP="0069090B">
            <w:pPr>
              <w:rPr>
                <w:rFonts w:ascii="Times New Roman" w:eastAsia="標楷體" w:hAnsi="Times New Roman"/>
              </w:rPr>
            </w:pPr>
            <w:r w:rsidRPr="00AF4B05">
              <w:rPr>
                <w:rFonts w:ascii="Times New Roman" w:eastAsia="標楷體" w:hAnsi="Times New Roman" w:hint="eastAsia"/>
              </w:rPr>
              <w:t>如何跨領域？要注意哪些事項？</w:t>
            </w:r>
          </w:p>
        </w:tc>
        <w:tc>
          <w:tcPr>
            <w:tcW w:w="1559" w:type="dxa"/>
            <w:vAlign w:val="center"/>
          </w:tcPr>
          <w:p w:rsidR="003708CD" w:rsidRPr="00AF4B05" w:rsidRDefault="003708CD" w:rsidP="0069090B">
            <w:pPr>
              <w:jc w:val="center"/>
              <w:rPr>
                <w:rFonts w:ascii="Times New Roman" w:eastAsia="標楷體" w:hAnsi="Times New Roman"/>
              </w:rPr>
            </w:pPr>
            <w:r w:rsidRPr="00AF4B05">
              <w:rPr>
                <w:rFonts w:ascii="Times New Roman" w:eastAsia="標楷體" w:hAnsi="Times New Roman" w:hint="eastAsia"/>
                <w:lang w:eastAsia="zh-HK"/>
              </w:rPr>
              <w:t>鍾長宏</w:t>
            </w:r>
          </w:p>
        </w:tc>
        <w:tc>
          <w:tcPr>
            <w:tcW w:w="1417" w:type="dxa"/>
            <w:vAlign w:val="center"/>
          </w:tcPr>
          <w:p w:rsidR="003708CD" w:rsidRPr="00AF4B05" w:rsidRDefault="003708CD" w:rsidP="00AF07AD">
            <w:pPr>
              <w:jc w:val="center"/>
              <w:rPr>
                <w:rFonts w:ascii="Times New Roman" w:eastAsia="標楷體" w:hAnsi="Times New Roman"/>
              </w:rPr>
            </w:pPr>
            <w:r>
              <w:rPr>
                <w:rFonts w:ascii="Times New Roman" w:eastAsia="標楷體" w:hAnsi="Times New Roman" w:hint="eastAsia"/>
              </w:rPr>
              <w:t>會議室</w:t>
            </w:r>
          </w:p>
        </w:tc>
      </w:tr>
      <w:tr w:rsidR="003708CD" w:rsidRPr="00AF4B05" w:rsidTr="0069090B">
        <w:tc>
          <w:tcPr>
            <w:tcW w:w="1555" w:type="dxa"/>
          </w:tcPr>
          <w:p w:rsidR="003708CD" w:rsidRPr="00AF4B05" w:rsidRDefault="003708CD" w:rsidP="0069090B">
            <w:pPr>
              <w:rPr>
                <w:rFonts w:ascii="Times New Roman" w:eastAsia="標楷體" w:hAnsi="Times New Roman"/>
              </w:rPr>
            </w:pPr>
            <w:r w:rsidRPr="00AF4B05">
              <w:rPr>
                <w:rFonts w:ascii="Times New Roman" w:eastAsia="標楷體" w:hAnsi="Times New Roman"/>
              </w:rPr>
              <w:t>10:50-11:00</w:t>
            </w:r>
          </w:p>
        </w:tc>
        <w:tc>
          <w:tcPr>
            <w:tcW w:w="5103" w:type="dxa"/>
          </w:tcPr>
          <w:p w:rsidR="003708CD" w:rsidRPr="00AF4B05" w:rsidRDefault="003708CD" w:rsidP="0069090B">
            <w:pPr>
              <w:rPr>
                <w:rFonts w:ascii="Times New Roman" w:eastAsia="標楷體" w:hAnsi="Times New Roman"/>
              </w:rPr>
            </w:pPr>
            <w:r w:rsidRPr="00AF4B05">
              <w:rPr>
                <w:rFonts w:ascii="Times New Roman" w:eastAsia="標楷體" w:hAnsi="Times New Roman" w:hint="eastAsia"/>
                <w:lang w:eastAsia="zh-HK"/>
              </w:rPr>
              <w:t>休息</w:t>
            </w:r>
          </w:p>
        </w:tc>
        <w:tc>
          <w:tcPr>
            <w:tcW w:w="1559" w:type="dxa"/>
            <w:vAlign w:val="center"/>
          </w:tcPr>
          <w:p w:rsidR="003708CD" w:rsidRPr="00AF4B05" w:rsidRDefault="003708CD" w:rsidP="0069090B">
            <w:pPr>
              <w:jc w:val="center"/>
              <w:rPr>
                <w:rFonts w:ascii="Times New Roman" w:eastAsia="標楷體" w:hAnsi="Times New Roman"/>
              </w:rPr>
            </w:pPr>
          </w:p>
        </w:tc>
        <w:tc>
          <w:tcPr>
            <w:tcW w:w="1417" w:type="dxa"/>
            <w:vAlign w:val="center"/>
          </w:tcPr>
          <w:p w:rsidR="003708CD" w:rsidRPr="00AF4B05" w:rsidRDefault="003708CD" w:rsidP="00AF07AD">
            <w:pPr>
              <w:jc w:val="center"/>
              <w:rPr>
                <w:rFonts w:ascii="Times New Roman" w:eastAsia="標楷體" w:hAnsi="Times New Roman"/>
              </w:rPr>
            </w:pPr>
          </w:p>
        </w:tc>
      </w:tr>
      <w:tr w:rsidR="003708CD" w:rsidRPr="00AF4B05" w:rsidTr="0069090B">
        <w:tc>
          <w:tcPr>
            <w:tcW w:w="1555" w:type="dxa"/>
          </w:tcPr>
          <w:p w:rsidR="003708CD" w:rsidRPr="00AF4B05" w:rsidRDefault="003708CD" w:rsidP="0069090B">
            <w:pPr>
              <w:rPr>
                <w:rFonts w:ascii="Times New Roman" w:eastAsia="標楷體" w:hAnsi="Times New Roman"/>
              </w:rPr>
            </w:pPr>
            <w:r w:rsidRPr="00AF4B05">
              <w:rPr>
                <w:rFonts w:ascii="Times New Roman" w:eastAsia="標楷體" w:hAnsi="Times New Roman"/>
              </w:rPr>
              <w:t>11:00-11:50</w:t>
            </w:r>
          </w:p>
        </w:tc>
        <w:tc>
          <w:tcPr>
            <w:tcW w:w="5103" w:type="dxa"/>
          </w:tcPr>
          <w:p w:rsidR="003708CD" w:rsidRPr="00AF4B05" w:rsidRDefault="003708CD" w:rsidP="0069090B">
            <w:pPr>
              <w:rPr>
                <w:rFonts w:ascii="Times New Roman" w:eastAsia="標楷體" w:hAnsi="Times New Roman"/>
              </w:rPr>
            </w:pPr>
            <w:r w:rsidRPr="00AF4B05">
              <w:rPr>
                <w:rFonts w:ascii="Times New Roman" w:eastAsia="標楷體" w:hAnsi="Times New Roman" w:hint="eastAsia"/>
              </w:rPr>
              <w:t>總綱</w:t>
            </w:r>
            <w:r w:rsidRPr="00AF4B05">
              <w:rPr>
                <w:rFonts w:ascii="Times New Roman" w:eastAsia="標楷體" w:hAnsi="Times New Roman" w:hint="eastAsia"/>
                <w:lang w:eastAsia="zh-HK"/>
              </w:rPr>
              <w:t>與</w:t>
            </w:r>
            <w:proofErr w:type="gramStart"/>
            <w:r w:rsidRPr="00AF4B05">
              <w:rPr>
                <w:rFonts w:ascii="Times New Roman" w:eastAsia="標楷體" w:hAnsi="Times New Roman" w:hint="eastAsia"/>
                <w:lang w:eastAsia="zh-HK"/>
              </w:rPr>
              <w:t>領綱對於</w:t>
            </w:r>
            <w:proofErr w:type="gramEnd"/>
            <w:r w:rsidRPr="00AF4B05">
              <w:rPr>
                <w:rFonts w:ascii="Times New Roman" w:eastAsia="標楷體" w:hAnsi="Times New Roman" w:hint="eastAsia"/>
                <w:lang w:eastAsia="zh-HK"/>
              </w:rPr>
              <w:t>跨領域</w:t>
            </w:r>
            <w:proofErr w:type="gramStart"/>
            <w:r w:rsidRPr="00AF4B05">
              <w:rPr>
                <w:rFonts w:ascii="Times New Roman" w:eastAsia="標楷體" w:hAnsi="Times New Roman" w:hint="eastAsia"/>
                <w:lang w:eastAsia="zh-HK"/>
              </w:rPr>
              <w:t>課程說了什麼</w:t>
            </w:r>
            <w:proofErr w:type="gramEnd"/>
            <w:r w:rsidRPr="00AF4B05">
              <w:rPr>
                <w:rFonts w:ascii="Times New Roman" w:eastAsia="標楷體" w:hAnsi="Times New Roman" w:hint="eastAsia"/>
                <w:lang w:eastAsia="zh-HK"/>
              </w:rPr>
              <w:t>？</w:t>
            </w:r>
          </w:p>
        </w:tc>
        <w:tc>
          <w:tcPr>
            <w:tcW w:w="1559" w:type="dxa"/>
            <w:vAlign w:val="center"/>
          </w:tcPr>
          <w:p w:rsidR="003708CD" w:rsidRPr="00AF4B05" w:rsidRDefault="003708CD" w:rsidP="0069090B">
            <w:pPr>
              <w:jc w:val="center"/>
              <w:rPr>
                <w:rFonts w:ascii="Times New Roman" w:eastAsia="標楷體" w:hAnsi="Times New Roman"/>
              </w:rPr>
            </w:pPr>
            <w:r w:rsidRPr="00AF4B05">
              <w:rPr>
                <w:rFonts w:ascii="Times New Roman" w:eastAsia="標楷體" w:hAnsi="Times New Roman" w:hint="eastAsia"/>
                <w:lang w:eastAsia="zh-HK"/>
              </w:rPr>
              <w:t>鍾長宏</w:t>
            </w:r>
          </w:p>
        </w:tc>
        <w:tc>
          <w:tcPr>
            <w:tcW w:w="1417" w:type="dxa"/>
            <w:vAlign w:val="center"/>
          </w:tcPr>
          <w:p w:rsidR="003708CD" w:rsidRPr="00AF4B05" w:rsidRDefault="003708CD" w:rsidP="00AF07AD">
            <w:pPr>
              <w:jc w:val="center"/>
              <w:rPr>
                <w:rFonts w:ascii="Times New Roman" w:eastAsia="標楷體" w:hAnsi="Times New Roman"/>
              </w:rPr>
            </w:pPr>
            <w:r>
              <w:rPr>
                <w:rFonts w:ascii="Times New Roman" w:eastAsia="標楷體" w:hAnsi="Times New Roman" w:hint="eastAsia"/>
              </w:rPr>
              <w:t>會議室</w:t>
            </w:r>
          </w:p>
        </w:tc>
      </w:tr>
      <w:tr w:rsidR="003708CD" w:rsidRPr="00AF4B05" w:rsidTr="0069090B">
        <w:tc>
          <w:tcPr>
            <w:tcW w:w="1555" w:type="dxa"/>
          </w:tcPr>
          <w:p w:rsidR="003708CD" w:rsidRPr="002A5817" w:rsidRDefault="003708CD" w:rsidP="00AF07AD">
            <w:pPr>
              <w:rPr>
                <w:rFonts w:ascii="Times New Roman" w:eastAsia="標楷體" w:hAnsi="Times New Roman"/>
              </w:rPr>
            </w:pPr>
            <w:r w:rsidRPr="002A5817">
              <w:rPr>
                <w:rFonts w:ascii="Times New Roman" w:eastAsia="標楷體" w:hAnsi="Times New Roman"/>
              </w:rPr>
              <w:t>11:50-13:30</w:t>
            </w:r>
          </w:p>
        </w:tc>
        <w:tc>
          <w:tcPr>
            <w:tcW w:w="5103" w:type="dxa"/>
          </w:tcPr>
          <w:p w:rsidR="003708CD" w:rsidRPr="00AF4B05" w:rsidRDefault="003708CD" w:rsidP="00AF07AD">
            <w:pPr>
              <w:rPr>
                <w:rFonts w:ascii="Times New Roman" w:eastAsia="標楷體" w:hAnsi="Times New Roman"/>
              </w:rPr>
            </w:pPr>
            <w:r>
              <w:rPr>
                <w:rFonts w:ascii="Times New Roman" w:eastAsia="標楷體" w:hAnsi="Times New Roman" w:hint="eastAsia"/>
              </w:rPr>
              <w:t>午餐</w:t>
            </w:r>
          </w:p>
        </w:tc>
        <w:tc>
          <w:tcPr>
            <w:tcW w:w="1559" w:type="dxa"/>
            <w:vAlign w:val="center"/>
          </w:tcPr>
          <w:p w:rsidR="003708CD" w:rsidRPr="00AF4B05" w:rsidRDefault="003708CD" w:rsidP="0069090B">
            <w:pPr>
              <w:jc w:val="center"/>
              <w:rPr>
                <w:rFonts w:ascii="Times New Roman" w:eastAsia="標楷體" w:hAnsi="Times New Roman"/>
                <w:lang w:eastAsia="zh-HK"/>
              </w:rPr>
            </w:pPr>
          </w:p>
        </w:tc>
        <w:tc>
          <w:tcPr>
            <w:tcW w:w="1417" w:type="dxa"/>
            <w:vAlign w:val="center"/>
          </w:tcPr>
          <w:p w:rsidR="003708CD" w:rsidRPr="00AF4B05" w:rsidRDefault="003708CD" w:rsidP="0069090B">
            <w:pPr>
              <w:jc w:val="center"/>
              <w:rPr>
                <w:rFonts w:ascii="Times New Roman" w:eastAsia="標楷體" w:hAnsi="Times New Roman"/>
              </w:rPr>
            </w:pPr>
          </w:p>
        </w:tc>
      </w:tr>
      <w:tr w:rsidR="003708CD" w:rsidRPr="00AF4B05" w:rsidTr="0069090B">
        <w:tc>
          <w:tcPr>
            <w:tcW w:w="1555" w:type="dxa"/>
          </w:tcPr>
          <w:p w:rsidR="003708CD" w:rsidRPr="002A5817" w:rsidRDefault="003708CD" w:rsidP="00AF07AD">
            <w:pPr>
              <w:rPr>
                <w:rFonts w:ascii="Times New Roman" w:eastAsia="標楷體" w:hAnsi="Times New Roman"/>
              </w:rPr>
            </w:pPr>
            <w:r w:rsidRPr="002A5817">
              <w:rPr>
                <w:rFonts w:ascii="Times New Roman" w:eastAsia="標楷體" w:hAnsi="Times New Roman"/>
              </w:rPr>
              <w:t>13:30-14:20</w:t>
            </w:r>
          </w:p>
        </w:tc>
        <w:tc>
          <w:tcPr>
            <w:tcW w:w="5103" w:type="dxa"/>
          </w:tcPr>
          <w:p w:rsidR="003708CD" w:rsidRPr="00AF4B05" w:rsidRDefault="003708CD" w:rsidP="00AF07AD">
            <w:pPr>
              <w:rPr>
                <w:rFonts w:ascii="Times New Roman" w:eastAsia="標楷體" w:hAnsi="Times New Roman"/>
              </w:rPr>
            </w:pPr>
            <w:r>
              <w:rPr>
                <w:rFonts w:ascii="Times New Roman" w:eastAsia="標楷體" w:hAnsi="Times New Roman" w:hint="eastAsia"/>
              </w:rPr>
              <w:t>如何實施跨領域課程與教師面臨的挑戰</w:t>
            </w:r>
            <w:r>
              <w:rPr>
                <w:rFonts w:ascii="Times New Roman" w:eastAsia="標楷體" w:hAnsi="Times New Roman"/>
              </w:rPr>
              <w:t>?</w:t>
            </w:r>
          </w:p>
        </w:tc>
        <w:tc>
          <w:tcPr>
            <w:tcW w:w="1559" w:type="dxa"/>
            <w:vAlign w:val="center"/>
          </w:tcPr>
          <w:p w:rsidR="003708CD" w:rsidRPr="00AF4B05" w:rsidRDefault="003708CD" w:rsidP="00AF07AD">
            <w:pPr>
              <w:jc w:val="center"/>
              <w:rPr>
                <w:rFonts w:ascii="Times New Roman" w:eastAsia="標楷體" w:hAnsi="Times New Roman"/>
              </w:rPr>
            </w:pPr>
            <w:r>
              <w:rPr>
                <w:rFonts w:ascii="Times New Roman" w:eastAsia="標楷體" w:hAnsi="Times New Roman" w:hint="eastAsia"/>
              </w:rPr>
              <w:t>崔宏伊</w:t>
            </w:r>
          </w:p>
        </w:tc>
        <w:tc>
          <w:tcPr>
            <w:tcW w:w="1417" w:type="dxa"/>
            <w:vAlign w:val="center"/>
          </w:tcPr>
          <w:p w:rsidR="003708CD" w:rsidRPr="00AF4B05" w:rsidRDefault="003708CD" w:rsidP="00AF07AD">
            <w:pPr>
              <w:jc w:val="center"/>
              <w:rPr>
                <w:rFonts w:ascii="Times New Roman" w:eastAsia="標楷體" w:hAnsi="Times New Roman"/>
              </w:rPr>
            </w:pPr>
            <w:r>
              <w:rPr>
                <w:rFonts w:ascii="Times New Roman" w:eastAsia="標楷體" w:hAnsi="Times New Roman" w:hint="eastAsia"/>
              </w:rPr>
              <w:t>會議室</w:t>
            </w:r>
          </w:p>
        </w:tc>
      </w:tr>
      <w:tr w:rsidR="003708CD" w:rsidRPr="00AF4B05" w:rsidTr="0069090B">
        <w:tc>
          <w:tcPr>
            <w:tcW w:w="1555" w:type="dxa"/>
          </w:tcPr>
          <w:p w:rsidR="003708CD" w:rsidRPr="002A5817" w:rsidRDefault="003708CD" w:rsidP="00AF07AD">
            <w:pPr>
              <w:rPr>
                <w:rFonts w:ascii="Times New Roman" w:eastAsia="標楷體" w:hAnsi="Times New Roman"/>
              </w:rPr>
            </w:pPr>
            <w:r w:rsidRPr="002A5817">
              <w:rPr>
                <w:rFonts w:ascii="Times New Roman" w:eastAsia="標楷體" w:hAnsi="Times New Roman"/>
              </w:rPr>
              <w:t>14:20-14:30</w:t>
            </w:r>
          </w:p>
        </w:tc>
        <w:tc>
          <w:tcPr>
            <w:tcW w:w="5103" w:type="dxa"/>
          </w:tcPr>
          <w:p w:rsidR="003708CD" w:rsidRPr="00AF4B05" w:rsidRDefault="003708CD" w:rsidP="00AF07AD">
            <w:pPr>
              <w:rPr>
                <w:rFonts w:ascii="Times New Roman" w:eastAsia="標楷體" w:hAnsi="Times New Roman"/>
              </w:rPr>
            </w:pPr>
            <w:r>
              <w:rPr>
                <w:rFonts w:ascii="Times New Roman" w:eastAsia="標楷體" w:hAnsi="Times New Roman" w:hint="eastAsia"/>
              </w:rPr>
              <w:t>休息</w:t>
            </w:r>
          </w:p>
        </w:tc>
        <w:tc>
          <w:tcPr>
            <w:tcW w:w="1559" w:type="dxa"/>
            <w:vAlign w:val="center"/>
          </w:tcPr>
          <w:p w:rsidR="003708CD" w:rsidRPr="00AF4B05" w:rsidRDefault="003708CD" w:rsidP="00AF07AD">
            <w:pPr>
              <w:jc w:val="center"/>
              <w:rPr>
                <w:rFonts w:ascii="Times New Roman" w:eastAsia="標楷體" w:hAnsi="Times New Roman"/>
                <w:lang w:eastAsia="zh-HK"/>
              </w:rPr>
            </w:pPr>
          </w:p>
        </w:tc>
        <w:tc>
          <w:tcPr>
            <w:tcW w:w="1417" w:type="dxa"/>
            <w:vAlign w:val="center"/>
          </w:tcPr>
          <w:p w:rsidR="003708CD" w:rsidRPr="00AF4B05" w:rsidRDefault="003708CD" w:rsidP="00AF07AD">
            <w:pPr>
              <w:jc w:val="center"/>
              <w:rPr>
                <w:rFonts w:ascii="Times New Roman" w:eastAsia="標楷體" w:hAnsi="Times New Roman"/>
              </w:rPr>
            </w:pPr>
          </w:p>
        </w:tc>
      </w:tr>
      <w:tr w:rsidR="003708CD" w:rsidRPr="00AF4B05" w:rsidTr="0069090B">
        <w:tc>
          <w:tcPr>
            <w:tcW w:w="1555" w:type="dxa"/>
          </w:tcPr>
          <w:p w:rsidR="003708CD" w:rsidRPr="002A5817" w:rsidRDefault="003708CD" w:rsidP="00AF07AD">
            <w:pPr>
              <w:rPr>
                <w:rFonts w:ascii="Times New Roman" w:eastAsia="標楷體" w:hAnsi="Times New Roman"/>
              </w:rPr>
            </w:pPr>
            <w:r w:rsidRPr="002A5817">
              <w:rPr>
                <w:rFonts w:ascii="Times New Roman" w:eastAsia="標楷體" w:hAnsi="Times New Roman"/>
              </w:rPr>
              <w:t>14:30-15:30</w:t>
            </w:r>
          </w:p>
        </w:tc>
        <w:tc>
          <w:tcPr>
            <w:tcW w:w="5103" w:type="dxa"/>
          </w:tcPr>
          <w:p w:rsidR="003708CD" w:rsidRPr="00AF4B05" w:rsidRDefault="003708CD" w:rsidP="00AF07AD">
            <w:pPr>
              <w:rPr>
                <w:rFonts w:ascii="Times New Roman" w:eastAsia="標楷體" w:hAnsi="Times New Roman"/>
              </w:rPr>
            </w:pPr>
            <w:r>
              <w:rPr>
                <w:rFonts w:ascii="Times New Roman" w:eastAsia="標楷體" w:hAnsi="Times New Roman" w:hint="eastAsia"/>
              </w:rPr>
              <w:t>分組實務操作與分享</w:t>
            </w:r>
          </w:p>
        </w:tc>
        <w:tc>
          <w:tcPr>
            <w:tcW w:w="1559" w:type="dxa"/>
            <w:vAlign w:val="center"/>
          </w:tcPr>
          <w:p w:rsidR="003708CD" w:rsidRPr="00AF4B05" w:rsidRDefault="003708CD" w:rsidP="00AF07AD">
            <w:pPr>
              <w:jc w:val="center"/>
              <w:rPr>
                <w:rFonts w:ascii="Times New Roman" w:eastAsia="標楷體" w:hAnsi="Times New Roman"/>
                <w:lang w:eastAsia="zh-HK"/>
              </w:rPr>
            </w:pPr>
            <w:r>
              <w:rPr>
                <w:rFonts w:ascii="Times New Roman" w:eastAsia="標楷體" w:hAnsi="Times New Roman" w:hint="eastAsia"/>
              </w:rPr>
              <w:t>崔宏伊</w:t>
            </w:r>
          </w:p>
        </w:tc>
        <w:tc>
          <w:tcPr>
            <w:tcW w:w="1417" w:type="dxa"/>
            <w:vAlign w:val="center"/>
          </w:tcPr>
          <w:p w:rsidR="003708CD" w:rsidRPr="00AF4B05" w:rsidRDefault="003708CD" w:rsidP="00AF07AD">
            <w:pPr>
              <w:jc w:val="center"/>
              <w:rPr>
                <w:rFonts w:ascii="Times New Roman" w:eastAsia="標楷體" w:hAnsi="Times New Roman"/>
              </w:rPr>
            </w:pPr>
            <w:r>
              <w:rPr>
                <w:rFonts w:ascii="Times New Roman" w:eastAsia="標楷體" w:hAnsi="Times New Roman" w:hint="eastAsia"/>
              </w:rPr>
              <w:t>會議室</w:t>
            </w:r>
          </w:p>
        </w:tc>
      </w:tr>
      <w:tr w:rsidR="003708CD" w:rsidRPr="00AF4B05" w:rsidTr="0069090B">
        <w:tc>
          <w:tcPr>
            <w:tcW w:w="1555" w:type="dxa"/>
          </w:tcPr>
          <w:p w:rsidR="003708CD" w:rsidRPr="002A5817" w:rsidRDefault="003708CD" w:rsidP="0069090B">
            <w:pPr>
              <w:rPr>
                <w:rFonts w:ascii="Times New Roman" w:eastAsia="標楷體" w:hAnsi="Times New Roman"/>
              </w:rPr>
            </w:pPr>
            <w:r w:rsidRPr="002A5817">
              <w:rPr>
                <w:rFonts w:ascii="Times New Roman" w:eastAsia="標楷體" w:hAnsi="Times New Roman"/>
              </w:rPr>
              <w:t>15:30-16:00</w:t>
            </w:r>
          </w:p>
        </w:tc>
        <w:tc>
          <w:tcPr>
            <w:tcW w:w="5103" w:type="dxa"/>
          </w:tcPr>
          <w:p w:rsidR="003708CD" w:rsidRPr="00AF4B05" w:rsidRDefault="003708CD" w:rsidP="0069090B">
            <w:pPr>
              <w:rPr>
                <w:rFonts w:ascii="Times New Roman" w:eastAsia="標楷體" w:hAnsi="Times New Roman"/>
              </w:rPr>
            </w:pPr>
            <w:r>
              <w:rPr>
                <w:rFonts w:ascii="Times New Roman" w:eastAsia="標楷體" w:hAnsi="Times New Roman" w:hint="eastAsia"/>
              </w:rPr>
              <w:t>綜合討論</w:t>
            </w:r>
          </w:p>
        </w:tc>
        <w:tc>
          <w:tcPr>
            <w:tcW w:w="1559" w:type="dxa"/>
            <w:vAlign w:val="center"/>
          </w:tcPr>
          <w:p w:rsidR="003708CD" w:rsidRPr="00AF4B05" w:rsidRDefault="003708CD" w:rsidP="0069090B">
            <w:pPr>
              <w:jc w:val="center"/>
              <w:rPr>
                <w:rFonts w:ascii="Times New Roman" w:eastAsia="標楷體" w:hAnsi="Times New Roman"/>
                <w:lang w:eastAsia="zh-HK"/>
              </w:rPr>
            </w:pPr>
          </w:p>
        </w:tc>
        <w:tc>
          <w:tcPr>
            <w:tcW w:w="1417" w:type="dxa"/>
            <w:vAlign w:val="center"/>
          </w:tcPr>
          <w:p w:rsidR="003708CD" w:rsidRPr="00AF4B05" w:rsidRDefault="003708CD" w:rsidP="0069090B">
            <w:pPr>
              <w:jc w:val="center"/>
              <w:rPr>
                <w:rFonts w:ascii="Times New Roman" w:eastAsia="標楷體" w:hAnsi="Times New Roman"/>
              </w:rPr>
            </w:pPr>
          </w:p>
        </w:tc>
      </w:tr>
    </w:tbl>
    <w:p w:rsidR="003708CD" w:rsidRPr="00E60D5E" w:rsidRDefault="003708CD" w:rsidP="0087784C">
      <w:pPr>
        <w:rPr>
          <w:rFonts w:ascii="Times New Roman" w:eastAsia="標楷體" w:hAnsi="Times New Roman"/>
          <w:szCs w:val="24"/>
        </w:rPr>
      </w:pPr>
    </w:p>
    <w:p w:rsidR="003708CD" w:rsidRPr="00E60D5E" w:rsidRDefault="003708CD" w:rsidP="0087784C">
      <w:pPr>
        <w:rPr>
          <w:rFonts w:ascii="Times New Roman" w:eastAsia="標楷體" w:hAnsi="Times New Roman"/>
          <w:szCs w:val="24"/>
        </w:rPr>
      </w:pPr>
      <w:r w:rsidRPr="00E60D5E">
        <w:rPr>
          <w:rFonts w:ascii="Times New Roman" w:eastAsia="標楷體" w:hAnsi="標楷體" w:hint="eastAsia"/>
          <w:szCs w:val="24"/>
        </w:rPr>
        <w:t>七、預期成效：</w:t>
      </w:r>
    </w:p>
    <w:p w:rsidR="003708CD" w:rsidRPr="00A84315" w:rsidRDefault="003708CD" w:rsidP="0087784C">
      <w:pPr>
        <w:rPr>
          <w:rFonts w:ascii="Times New Roman" w:eastAsia="標楷體" w:hAnsi="Times New Roman"/>
          <w:szCs w:val="24"/>
        </w:rPr>
      </w:pPr>
      <w:r w:rsidRPr="00A84315">
        <w:rPr>
          <w:rFonts w:ascii="Times New Roman" w:eastAsia="標楷體" w:hAnsi="Times New Roman"/>
          <w:szCs w:val="24"/>
        </w:rPr>
        <w:t xml:space="preserve">1. </w:t>
      </w:r>
      <w:r>
        <w:rPr>
          <w:rFonts w:ascii="Times New Roman" w:eastAsia="標楷體" w:hAnsi="標楷體" w:hint="eastAsia"/>
          <w:szCs w:val="24"/>
        </w:rPr>
        <w:t>能了解核心素養</w:t>
      </w:r>
      <w:r w:rsidRPr="00A84315">
        <w:rPr>
          <w:rFonts w:ascii="Times New Roman" w:eastAsia="標楷體" w:hAnsi="標楷體" w:hint="eastAsia"/>
          <w:szCs w:val="24"/>
        </w:rPr>
        <w:t>內涵與精神，吸取講師多年來實施在課堂上之成功經驗和原則。</w:t>
      </w:r>
    </w:p>
    <w:p w:rsidR="003708CD" w:rsidRPr="009F1F5A" w:rsidRDefault="003708CD" w:rsidP="009F1F5A">
      <w:pPr>
        <w:ind w:left="240" w:hangingChars="100" w:hanging="240"/>
        <w:rPr>
          <w:rFonts w:ascii="標楷體" w:eastAsia="標楷體" w:hAnsi="標楷體"/>
          <w:sz w:val="22"/>
        </w:rPr>
      </w:pPr>
      <w:r w:rsidRPr="00A84315">
        <w:rPr>
          <w:rFonts w:ascii="Times New Roman" w:eastAsia="標楷體" w:hAnsi="Times New Roman"/>
          <w:szCs w:val="24"/>
        </w:rPr>
        <w:t xml:space="preserve">2. </w:t>
      </w:r>
      <w:r>
        <w:rPr>
          <w:rFonts w:ascii="標楷體" w:eastAsia="標楷體" w:hAnsi="標楷體" w:cs="Meiryo" w:hint="eastAsia"/>
          <w:szCs w:val="24"/>
          <w:shd w:val="clear" w:color="auto" w:fill="FFFFFF"/>
        </w:rPr>
        <w:t>藉由教學案例分享，以及與同儕間</w:t>
      </w:r>
      <w:r w:rsidRPr="001A0629">
        <w:rPr>
          <w:rFonts w:ascii="標楷體" w:eastAsia="標楷體" w:hAnsi="標楷體" w:cs="Meiryo" w:hint="eastAsia"/>
          <w:szCs w:val="24"/>
          <w:shd w:val="clear" w:color="auto" w:fill="FFFFFF"/>
        </w:rPr>
        <w:t>教學經驗交流，強化在職教師落實教學統整及提升教案設計能力。</w:t>
      </w:r>
    </w:p>
    <w:sectPr w:rsidR="003708CD" w:rsidRPr="009F1F5A" w:rsidSect="00091A2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AB" w:rsidRDefault="00D073AB" w:rsidP="0016372A">
      <w:r>
        <w:separator/>
      </w:r>
    </w:p>
  </w:endnote>
  <w:endnote w:type="continuationSeparator" w:id="0">
    <w:p w:rsidR="00D073AB" w:rsidRDefault="00D073AB" w:rsidP="0016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AB" w:rsidRDefault="00D073AB" w:rsidP="0016372A">
      <w:r>
        <w:separator/>
      </w:r>
    </w:p>
  </w:footnote>
  <w:footnote w:type="continuationSeparator" w:id="0">
    <w:p w:rsidR="00D073AB" w:rsidRDefault="00D073AB" w:rsidP="00163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AC51C6"/>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A3825982"/>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67E67F98"/>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F1B8D0F0"/>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3FA61580"/>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963603D6"/>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83EC7430"/>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0F8CC476"/>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26AE6B46"/>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8690C1E8"/>
    <w:lvl w:ilvl="0">
      <w:start w:val="1"/>
      <w:numFmt w:val="bullet"/>
      <w:lvlText w:val=""/>
      <w:lvlJc w:val="left"/>
      <w:pPr>
        <w:tabs>
          <w:tab w:val="num" w:pos="361"/>
        </w:tabs>
        <w:ind w:left="361" w:hanging="360"/>
      </w:pPr>
      <w:rPr>
        <w:rFonts w:ascii="Wingdings" w:hAnsi="Wingdings" w:hint="default"/>
      </w:rPr>
    </w:lvl>
  </w:abstractNum>
  <w:abstractNum w:abstractNumId="10">
    <w:nsid w:val="478F76EF"/>
    <w:multiLevelType w:val="hybridMultilevel"/>
    <w:tmpl w:val="05D89338"/>
    <w:lvl w:ilvl="0" w:tplc="6CE4E632">
      <w:start w:val="1"/>
      <w:numFmt w:val="bullet"/>
      <w:lvlText w:val="•"/>
      <w:lvlJc w:val="left"/>
      <w:pPr>
        <w:tabs>
          <w:tab w:val="num" w:pos="720"/>
        </w:tabs>
        <w:ind w:left="720" w:hanging="360"/>
      </w:pPr>
      <w:rPr>
        <w:rFonts w:ascii="Arial" w:hAnsi="Arial" w:hint="default"/>
      </w:rPr>
    </w:lvl>
    <w:lvl w:ilvl="1" w:tplc="CD92EDBA" w:tentative="1">
      <w:start w:val="1"/>
      <w:numFmt w:val="bullet"/>
      <w:lvlText w:val="•"/>
      <w:lvlJc w:val="left"/>
      <w:pPr>
        <w:tabs>
          <w:tab w:val="num" w:pos="1440"/>
        </w:tabs>
        <w:ind w:left="1440" w:hanging="360"/>
      </w:pPr>
      <w:rPr>
        <w:rFonts w:ascii="Arial" w:hAnsi="Arial" w:hint="default"/>
      </w:rPr>
    </w:lvl>
    <w:lvl w:ilvl="2" w:tplc="A4747A22" w:tentative="1">
      <w:start w:val="1"/>
      <w:numFmt w:val="bullet"/>
      <w:lvlText w:val="•"/>
      <w:lvlJc w:val="left"/>
      <w:pPr>
        <w:tabs>
          <w:tab w:val="num" w:pos="2160"/>
        </w:tabs>
        <w:ind w:left="2160" w:hanging="360"/>
      </w:pPr>
      <w:rPr>
        <w:rFonts w:ascii="Arial" w:hAnsi="Arial" w:hint="default"/>
      </w:rPr>
    </w:lvl>
    <w:lvl w:ilvl="3" w:tplc="F7283B82" w:tentative="1">
      <w:start w:val="1"/>
      <w:numFmt w:val="bullet"/>
      <w:lvlText w:val="•"/>
      <w:lvlJc w:val="left"/>
      <w:pPr>
        <w:tabs>
          <w:tab w:val="num" w:pos="2880"/>
        </w:tabs>
        <w:ind w:left="2880" w:hanging="360"/>
      </w:pPr>
      <w:rPr>
        <w:rFonts w:ascii="Arial" w:hAnsi="Arial" w:hint="default"/>
      </w:rPr>
    </w:lvl>
    <w:lvl w:ilvl="4" w:tplc="680C3494" w:tentative="1">
      <w:start w:val="1"/>
      <w:numFmt w:val="bullet"/>
      <w:lvlText w:val="•"/>
      <w:lvlJc w:val="left"/>
      <w:pPr>
        <w:tabs>
          <w:tab w:val="num" w:pos="3600"/>
        </w:tabs>
        <w:ind w:left="3600" w:hanging="360"/>
      </w:pPr>
      <w:rPr>
        <w:rFonts w:ascii="Arial" w:hAnsi="Arial" w:hint="default"/>
      </w:rPr>
    </w:lvl>
    <w:lvl w:ilvl="5" w:tplc="61D82E52" w:tentative="1">
      <w:start w:val="1"/>
      <w:numFmt w:val="bullet"/>
      <w:lvlText w:val="•"/>
      <w:lvlJc w:val="left"/>
      <w:pPr>
        <w:tabs>
          <w:tab w:val="num" w:pos="4320"/>
        </w:tabs>
        <w:ind w:left="4320" w:hanging="360"/>
      </w:pPr>
      <w:rPr>
        <w:rFonts w:ascii="Arial" w:hAnsi="Arial" w:hint="default"/>
      </w:rPr>
    </w:lvl>
    <w:lvl w:ilvl="6" w:tplc="89A86858" w:tentative="1">
      <w:start w:val="1"/>
      <w:numFmt w:val="bullet"/>
      <w:lvlText w:val="•"/>
      <w:lvlJc w:val="left"/>
      <w:pPr>
        <w:tabs>
          <w:tab w:val="num" w:pos="5040"/>
        </w:tabs>
        <w:ind w:left="5040" w:hanging="360"/>
      </w:pPr>
      <w:rPr>
        <w:rFonts w:ascii="Arial" w:hAnsi="Arial" w:hint="default"/>
      </w:rPr>
    </w:lvl>
    <w:lvl w:ilvl="7" w:tplc="9188A7D8" w:tentative="1">
      <w:start w:val="1"/>
      <w:numFmt w:val="bullet"/>
      <w:lvlText w:val="•"/>
      <w:lvlJc w:val="left"/>
      <w:pPr>
        <w:tabs>
          <w:tab w:val="num" w:pos="5760"/>
        </w:tabs>
        <w:ind w:left="5760" w:hanging="360"/>
      </w:pPr>
      <w:rPr>
        <w:rFonts w:ascii="Arial" w:hAnsi="Arial" w:hint="default"/>
      </w:rPr>
    </w:lvl>
    <w:lvl w:ilvl="8" w:tplc="77B6FFAA" w:tentative="1">
      <w:start w:val="1"/>
      <w:numFmt w:val="bullet"/>
      <w:lvlText w:val="•"/>
      <w:lvlJc w:val="left"/>
      <w:pPr>
        <w:tabs>
          <w:tab w:val="num" w:pos="6480"/>
        </w:tabs>
        <w:ind w:left="6480" w:hanging="360"/>
      </w:pPr>
      <w:rPr>
        <w:rFonts w:ascii="Arial" w:hAnsi="Arial" w:hint="default"/>
      </w:rPr>
    </w:lvl>
  </w:abstractNum>
  <w:abstractNum w:abstractNumId="11">
    <w:nsid w:val="51B0013C"/>
    <w:multiLevelType w:val="hybridMultilevel"/>
    <w:tmpl w:val="1C203A70"/>
    <w:lvl w:ilvl="0" w:tplc="2480A07C">
      <w:start w:val="1"/>
      <w:numFmt w:val="bullet"/>
      <w:lvlText w:val="•"/>
      <w:lvlJc w:val="left"/>
      <w:pPr>
        <w:tabs>
          <w:tab w:val="num" w:pos="720"/>
        </w:tabs>
        <w:ind w:left="720" w:hanging="360"/>
      </w:pPr>
      <w:rPr>
        <w:rFonts w:ascii="Arial" w:hAnsi="Arial" w:hint="default"/>
      </w:rPr>
    </w:lvl>
    <w:lvl w:ilvl="1" w:tplc="5BAEB36E" w:tentative="1">
      <w:start w:val="1"/>
      <w:numFmt w:val="bullet"/>
      <w:lvlText w:val="•"/>
      <w:lvlJc w:val="left"/>
      <w:pPr>
        <w:tabs>
          <w:tab w:val="num" w:pos="1440"/>
        </w:tabs>
        <w:ind w:left="1440" w:hanging="360"/>
      </w:pPr>
      <w:rPr>
        <w:rFonts w:ascii="Arial" w:hAnsi="Arial" w:hint="default"/>
      </w:rPr>
    </w:lvl>
    <w:lvl w:ilvl="2" w:tplc="06D8F8A0" w:tentative="1">
      <w:start w:val="1"/>
      <w:numFmt w:val="bullet"/>
      <w:lvlText w:val="•"/>
      <w:lvlJc w:val="left"/>
      <w:pPr>
        <w:tabs>
          <w:tab w:val="num" w:pos="2160"/>
        </w:tabs>
        <w:ind w:left="2160" w:hanging="360"/>
      </w:pPr>
      <w:rPr>
        <w:rFonts w:ascii="Arial" w:hAnsi="Arial" w:hint="default"/>
      </w:rPr>
    </w:lvl>
    <w:lvl w:ilvl="3" w:tplc="C5D64BF6" w:tentative="1">
      <w:start w:val="1"/>
      <w:numFmt w:val="bullet"/>
      <w:lvlText w:val="•"/>
      <w:lvlJc w:val="left"/>
      <w:pPr>
        <w:tabs>
          <w:tab w:val="num" w:pos="2880"/>
        </w:tabs>
        <w:ind w:left="2880" w:hanging="360"/>
      </w:pPr>
      <w:rPr>
        <w:rFonts w:ascii="Arial" w:hAnsi="Arial" w:hint="default"/>
      </w:rPr>
    </w:lvl>
    <w:lvl w:ilvl="4" w:tplc="7696C8D8" w:tentative="1">
      <w:start w:val="1"/>
      <w:numFmt w:val="bullet"/>
      <w:lvlText w:val="•"/>
      <w:lvlJc w:val="left"/>
      <w:pPr>
        <w:tabs>
          <w:tab w:val="num" w:pos="3600"/>
        </w:tabs>
        <w:ind w:left="3600" w:hanging="360"/>
      </w:pPr>
      <w:rPr>
        <w:rFonts w:ascii="Arial" w:hAnsi="Arial" w:hint="default"/>
      </w:rPr>
    </w:lvl>
    <w:lvl w:ilvl="5" w:tplc="94E0CD16" w:tentative="1">
      <w:start w:val="1"/>
      <w:numFmt w:val="bullet"/>
      <w:lvlText w:val="•"/>
      <w:lvlJc w:val="left"/>
      <w:pPr>
        <w:tabs>
          <w:tab w:val="num" w:pos="4320"/>
        </w:tabs>
        <w:ind w:left="4320" w:hanging="360"/>
      </w:pPr>
      <w:rPr>
        <w:rFonts w:ascii="Arial" w:hAnsi="Arial" w:hint="default"/>
      </w:rPr>
    </w:lvl>
    <w:lvl w:ilvl="6" w:tplc="4E78C742" w:tentative="1">
      <w:start w:val="1"/>
      <w:numFmt w:val="bullet"/>
      <w:lvlText w:val="•"/>
      <w:lvlJc w:val="left"/>
      <w:pPr>
        <w:tabs>
          <w:tab w:val="num" w:pos="5040"/>
        </w:tabs>
        <w:ind w:left="5040" w:hanging="360"/>
      </w:pPr>
      <w:rPr>
        <w:rFonts w:ascii="Arial" w:hAnsi="Arial" w:hint="default"/>
      </w:rPr>
    </w:lvl>
    <w:lvl w:ilvl="7" w:tplc="B0B6B622" w:tentative="1">
      <w:start w:val="1"/>
      <w:numFmt w:val="bullet"/>
      <w:lvlText w:val="•"/>
      <w:lvlJc w:val="left"/>
      <w:pPr>
        <w:tabs>
          <w:tab w:val="num" w:pos="5760"/>
        </w:tabs>
        <w:ind w:left="5760" w:hanging="360"/>
      </w:pPr>
      <w:rPr>
        <w:rFonts w:ascii="Arial" w:hAnsi="Arial" w:hint="default"/>
      </w:rPr>
    </w:lvl>
    <w:lvl w:ilvl="8" w:tplc="B6705AAE" w:tentative="1">
      <w:start w:val="1"/>
      <w:numFmt w:val="bullet"/>
      <w:lvlText w:val="•"/>
      <w:lvlJc w:val="left"/>
      <w:pPr>
        <w:tabs>
          <w:tab w:val="num" w:pos="6480"/>
        </w:tabs>
        <w:ind w:left="6480" w:hanging="360"/>
      </w:pPr>
      <w:rPr>
        <w:rFonts w:ascii="Arial" w:hAnsi="Arial" w:hint="default"/>
      </w:rPr>
    </w:lvl>
  </w:abstractNum>
  <w:abstractNum w:abstractNumId="12">
    <w:nsid w:val="5C3D552B"/>
    <w:multiLevelType w:val="hybridMultilevel"/>
    <w:tmpl w:val="351CC080"/>
    <w:lvl w:ilvl="0" w:tplc="7D243322">
      <w:start w:val="1"/>
      <w:numFmt w:val="bullet"/>
      <w:lvlText w:val="•"/>
      <w:lvlJc w:val="left"/>
      <w:pPr>
        <w:tabs>
          <w:tab w:val="num" w:pos="720"/>
        </w:tabs>
        <w:ind w:left="720" w:hanging="360"/>
      </w:pPr>
      <w:rPr>
        <w:rFonts w:ascii="Arial" w:hAnsi="Arial" w:hint="default"/>
      </w:rPr>
    </w:lvl>
    <w:lvl w:ilvl="1" w:tplc="F06C270A" w:tentative="1">
      <w:start w:val="1"/>
      <w:numFmt w:val="bullet"/>
      <w:lvlText w:val="•"/>
      <w:lvlJc w:val="left"/>
      <w:pPr>
        <w:tabs>
          <w:tab w:val="num" w:pos="1440"/>
        </w:tabs>
        <w:ind w:left="1440" w:hanging="360"/>
      </w:pPr>
      <w:rPr>
        <w:rFonts w:ascii="Arial" w:hAnsi="Arial" w:hint="default"/>
      </w:rPr>
    </w:lvl>
    <w:lvl w:ilvl="2" w:tplc="03345D04" w:tentative="1">
      <w:start w:val="1"/>
      <w:numFmt w:val="bullet"/>
      <w:lvlText w:val="•"/>
      <w:lvlJc w:val="left"/>
      <w:pPr>
        <w:tabs>
          <w:tab w:val="num" w:pos="2160"/>
        </w:tabs>
        <w:ind w:left="2160" w:hanging="360"/>
      </w:pPr>
      <w:rPr>
        <w:rFonts w:ascii="Arial" w:hAnsi="Arial" w:hint="default"/>
      </w:rPr>
    </w:lvl>
    <w:lvl w:ilvl="3" w:tplc="E2DEFFF4" w:tentative="1">
      <w:start w:val="1"/>
      <w:numFmt w:val="bullet"/>
      <w:lvlText w:val="•"/>
      <w:lvlJc w:val="left"/>
      <w:pPr>
        <w:tabs>
          <w:tab w:val="num" w:pos="2880"/>
        </w:tabs>
        <w:ind w:left="2880" w:hanging="360"/>
      </w:pPr>
      <w:rPr>
        <w:rFonts w:ascii="Arial" w:hAnsi="Arial" w:hint="default"/>
      </w:rPr>
    </w:lvl>
    <w:lvl w:ilvl="4" w:tplc="CFAC749C" w:tentative="1">
      <w:start w:val="1"/>
      <w:numFmt w:val="bullet"/>
      <w:lvlText w:val="•"/>
      <w:lvlJc w:val="left"/>
      <w:pPr>
        <w:tabs>
          <w:tab w:val="num" w:pos="3600"/>
        </w:tabs>
        <w:ind w:left="3600" w:hanging="360"/>
      </w:pPr>
      <w:rPr>
        <w:rFonts w:ascii="Arial" w:hAnsi="Arial" w:hint="default"/>
      </w:rPr>
    </w:lvl>
    <w:lvl w:ilvl="5" w:tplc="07743410" w:tentative="1">
      <w:start w:val="1"/>
      <w:numFmt w:val="bullet"/>
      <w:lvlText w:val="•"/>
      <w:lvlJc w:val="left"/>
      <w:pPr>
        <w:tabs>
          <w:tab w:val="num" w:pos="4320"/>
        </w:tabs>
        <w:ind w:left="4320" w:hanging="360"/>
      </w:pPr>
      <w:rPr>
        <w:rFonts w:ascii="Arial" w:hAnsi="Arial" w:hint="default"/>
      </w:rPr>
    </w:lvl>
    <w:lvl w:ilvl="6" w:tplc="B6CA1132" w:tentative="1">
      <w:start w:val="1"/>
      <w:numFmt w:val="bullet"/>
      <w:lvlText w:val="•"/>
      <w:lvlJc w:val="left"/>
      <w:pPr>
        <w:tabs>
          <w:tab w:val="num" w:pos="5040"/>
        </w:tabs>
        <w:ind w:left="5040" w:hanging="360"/>
      </w:pPr>
      <w:rPr>
        <w:rFonts w:ascii="Arial" w:hAnsi="Arial" w:hint="default"/>
      </w:rPr>
    </w:lvl>
    <w:lvl w:ilvl="7" w:tplc="003EA632" w:tentative="1">
      <w:start w:val="1"/>
      <w:numFmt w:val="bullet"/>
      <w:lvlText w:val="•"/>
      <w:lvlJc w:val="left"/>
      <w:pPr>
        <w:tabs>
          <w:tab w:val="num" w:pos="5760"/>
        </w:tabs>
        <w:ind w:left="5760" w:hanging="360"/>
      </w:pPr>
      <w:rPr>
        <w:rFonts w:ascii="Arial" w:hAnsi="Arial" w:hint="default"/>
      </w:rPr>
    </w:lvl>
    <w:lvl w:ilvl="8" w:tplc="4144347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E4"/>
    <w:rsid w:val="00025E46"/>
    <w:rsid w:val="00032AF2"/>
    <w:rsid w:val="000403D8"/>
    <w:rsid w:val="00080FDB"/>
    <w:rsid w:val="00091A2C"/>
    <w:rsid w:val="000A39B4"/>
    <w:rsid w:val="0016372A"/>
    <w:rsid w:val="001704DA"/>
    <w:rsid w:val="001A0629"/>
    <w:rsid w:val="002328EE"/>
    <w:rsid w:val="00257566"/>
    <w:rsid w:val="002A4DA8"/>
    <w:rsid w:val="002A5817"/>
    <w:rsid w:val="003624C5"/>
    <w:rsid w:val="003708CD"/>
    <w:rsid w:val="003C2DEC"/>
    <w:rsid w:val="005D2EFE"/>
    <w:rsid w:val="005E1182"/>
    <w:rsid w:val="005F5704"/>
    <w:rsid w:val="00655607"/>
    <w:rsid w:val="0069090B"/>
    <w:rsid w:val="006B231A"/>
    <w:rsid w:val="00762E7F"/>
    <w:rsid w:val="0082263E"/>
    <w:rsid w:val="008300AF"/>
    <w:rsid w:val="00837F40"/>
    <w:rsid w:val="00841154"/>
    <w:rsid w:val="0087784C"/>
    <w:rsid w:val="009151F9"/>
    <w:rsid w:val="00923F67"/>
    <w:rsid w:val="00926C19"/>
    <w:rsid w:val="00991AF4"/>
    <w:rsid w:val="009C76DE"/>
    <w:rsid w:val="009D530B"/>
    <w:rsid w:val="009D78AF"/>
    <w:rsid w:val="009E6C57"/>
    <w:rsid w:val="009F1F5A"/>
    <w:rsid w:val="00A54FA7"/>
    <w:rsid w:val="00A84315"/>
    <w:rsid w:val="00AD5705"/>
    <w:rsid w:val="00AF07AD"/>
    <w:rsid w:val="00AF4B05"/>
    <w:rsid w:val="00B05A8E"/>
    <w:rsid w:val="00B07C42"/>
    <w:rsid w:val="00B479E5"/>
    <w:rsid w:val="00B91696"/>
    <w:rsid w:val="00C347D5"/>
    <w:rsid w:val="00CB2067"/>
    <w:rsid w:val="00CD1DE4"/>
    <w:rsid w:val="00D073AB"/>
    <w:rsid w:val="00D26CBC"/>
    <w:rsid w:val="00D43B9D"/>
    <w:rsid w:val="00E244C7"/>
    <w:rsid w:val="00E34075"/>
    <w:rsid w:val="00E60D5E"/>
    <w:rsid w:val="00EF4719"/>
    <w:rsid w:val="00F02581"/>
    <w:rsid w:val="00F71E3F"/>
    <w:rsid w:val="00FA3A8C"/>
    <w:rsid w:val="00FA4C7C"/>
    <w:rsid w:val="00FE42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D1DE4"/>
    <w:rPr>
      <w:rFonts w:cs="Times New Roman"/>
      <w:b/>
      <w:bCs/>
    </w:rPr>
  </w:style>
  <w:style w:type="table" w:styleId="a4">
    <w:name w:val="Table Grid"/>
    <w:basedOn w:val="a1"/>
    <w:uiPriority w:val="99"/>
    <w:rsid w:val="00091A2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82263E"/>
    <w:pPr>
      <w:widowControl/>
      <w:ind w:leftChars="200" w:left="480"/>
    </w:pPr>
    <w:rPr>
      <w:rFonts w:ascii="新細明體" w:hAnsi="新細明體" w:cs="新細明體"/>
      <w:kern w:val="0"/>
      <w:szCs w:val="24"/>
    </w:rPr>
  </w:style>
  <w:style w:type="character" w:styleId="a6">
    <w:name w:val="Hyperlink"/>
    <w:basedOn w:val="a0"/>
    <w:uiPriority w:val="99"/>
    <w:rsid w:val="00762E7F"/>
    <w:rPr>
      <w:rFonts w:cs="Times New Roman"/>
      <w:color w:val="0563C1"/>
      <w:u w:val="single"/>
    </w:rPr>
  </w:style>
  <w:style w:type="paragraph" w:styleId="a7">
    <w:name w:val="header"/>
    <w:basedOn w:val="a"/>
    <w:link w:val="a8"/>
    <w:uiPriority w:val="99"/>
    <w:rsid w:val="0016372A"/>
    <w:pPr>
      <w:tabs>
        <w:tab w:val="center" w:pos="4153"/>
        <w:tab w:val="right" w:pos="8306"/>
      </w:tabs>
      <w:snapToGrid w:val="0"/>
    </w:pPr>
    <w:rPr>
      <w:sz w:val="20"/>
      <w:szCs w:val="20"/>
    </w:rPr>
  </w:style>
  <w:style w:type="character" w:customStyle="1" w:styleId="a8">
    <w:name w:val="頁首 字元"/>
    <w:basedOn w:val="a0"/>
    <w:link w:val="a7"/>
    <w:uiPriority w:val="99"/>
    <w:locked/>
    <w:rsid w:val="0016372A"/>
    <w:rPr>
      <w:rFonts w:cs="Times New Roman"/>
      <w:sz w:val="20"/>
      <w:szCs w:val="20"/>
    </w:rPr>
  </w:style>
  <w:style w:type="paragraph" w:styleId="a9">
    <w:name w:val="footer"/>
    <w:basedOn w:val="a"/>
    <w:link w:val="aa"/>
    <w:uiPriority w:val="99"/>
    <w:rsid w:val="0016372A"/>
    <w:pPr>
      <w:tabs>
        <w:tab w:val="center" w:pos="4153"/>
        <w:tab w:val="right" w:pos="8306"/>
      </w:tabs>
      <w:snapToGrid w:val="0"/>
    </w:pPr>
    <w:rPr>
      <w:sz w:val="20"/>
      <w:szCs w:val="20"/>
    </w:rPr>
  </w:style>
  <w:style w:type="character" w:customStyle="1" w:styleId="aa">
    <w:name w:val="頁尾 字元"/>
    <w:basedOn w:val="a0"/>
    <w:link w:val="a9"/>
    <w:uiPriority w:val="99"/>
    <w:locked/>
    <w:rsid w:val="0016372A"/>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D1DE4"/>
    <w:rPr>
      <w:rFonts w:cs="Times New Roman"/>
      <w:b/>
      <w:bCs/>
    </w:rPr>
  </w:style>
  <w:style w:type="table" w:styleId="a4">
    <w:name w:val="Table Grid"/>
    <w:basedOn w:val="a1"/>
    <w:uiPriority w:val="99"/>
    <w:rsid w:val="00091A2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82263E"/>
    <w:pPr>
      <w:widowControl/>
      <w:ind w:leftChars="200" w:left="480"/>
    </w:pPr>
    <w:rPr>
      <w:rFonts w:ascii="新細明體" w:hAnsi="新細明體" w:cs="新細明體"/>
      <w:kern w:val="0"/>
      <w:szCs w:val="24"/>
    </w:rPr>
  </w:style>
  <w:style w:type="character" w:styleId="a6">
    <w:name w:val="Hyperlink"/>
    <w:basedOn w:val="a0"/>
    <w:uiPriority w:val="99"/>
    <w:rsid w:val="00762E7F"/>
    <w:rPr>
      <w:rFonts w:cs="Times New Roman"/>
      <w:color w:val="0563C1"/>
      <w:u w:val="single"/>
    </w:rPr>
  </w:style>
  <w:style w:type="paragraph" w:styleId="a7">
    <w:name w:val="header"/>
    <w:basedOn w:val="a"/>
    <w:link w:val="a8"/>
    <w:uiPriority w:val="99"/>
    <w:rsid w:val="0016372A"/>
    <w:pPr>
      <w:tabs>
        <w:tab w:val="center" w:pos="4153"/>
        <w:tab w:val="right" w:pos="8306"/>
      </w:tabs>
      <w:snapToGrid w:val="0"/>
    </w:pPr>
    <w:rPr>
      <w:sz w:val="20"/>
      <w:szCs w:val="20"/>
    </w:rPr>
  </w:style>
  <w:style w:type="character" w:customStyle="1" w:styleId="a8">
    <w:name w:val="頁首 字元"/>
    <w:basedOn w:val="a0"/>
    <w:link w:val="a7"/>
    <w:uiPriority w:val="99"/>
    <w:locked/>
    <w:rsid w:val="0016372A"/>
    <w:rPr>
      <w:rFonts w:cs="Times New Roman"/>
      <w:sz w:val="20"/>
      <w:szCs w:val="20"/>
    </w:rPr>
  </w:style>
  <w:style w:type="paragraph" w:styleId="a9">
    <w:name w:val="footer"/>
    <w:basedOn w:val="a"/>
    <w:link w:val="aa"/>
    <w:uiPriority w:val="99"/>
    <w:rsid w:val="0016372A"/>
    <w:pPr>
      <w:tabs>
        <w:tab w:val="center" w:pos="4153"/>
        <w:tab w:val="right" w:pos="8306"/>
      </w:tabs>
      <w:snapToGrid w:val="0"/>
    </w:pPr>
    <w:rPr>
      <w:sz w:val="20"/>
      <w:szCs w:val="20"/>
    </w:rPr>
  </w:style>
  <w:style w:type="character" w:customStyle="1" w:styleId="aa">
    <w:name w:val="頁尾 字元"/>
    <w:basedOn w:val="a0"/>
    <w:link w:val="a9"/>
    <w:uiPriority w:val="99"/>
    <w:locked/>
    <w:rsid w:val="0016372A"/>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5911">
      <w:marLeft w:val="0"/>
      <w:marRight w:val="0"/>
      <w:marTop w:val="0"/>
      <w:marBottom w:val="0"/>
      <w:divBdr>
        <w:top w:val="none" w:sz="0" w:space="0" w:color="auto"/>
        <w:left w:val="none" w:sz="0" w:space="0" w:color="auto"/>
        <w:bottom w:val="none" w:sz="0" w:space="0" w:color="auto"/>
        <w:right w:val="none" w:sz="0" w:space="0" w:color="auto"/>
      </w:divBdr>
      <w:divsChild>
        <w:div w:id="63065914">
          <w:marLeft w:val="346"/>
          <w:marRight w:val="0"/>
          <w:marTop w:val="360"/>
          <w:marBottom w:val="0"/>
          <w:divBdr>
            <w:top w:val="none" w:sz="0" w:space="0" w:color="auto"/>
            <w:left w:val="none" w:sz="0" w:space="0" w:color="auto"/>
            <w:bottom w:val="none" w:sz="0" w:space="0" w:color="auto"/>
            <w:right w:val="none" w:sz="0" w:space="0" w:color="auto"/>
          </w:divBdr>
        </w:div>
      </w:divsChild>
    </w:div>
    <w:div w:id="63065913">
      <w:marLeft w:val="0"/>
      <w:marRight w:val="0"/>
      <w:marTop w:val="0"/>
      <w:marBottom w:val="0"/>
      <w:divBdr>
        <w:top w:val="none" w:sz="0" w:space="0" w:color="auto"/>
        <w:left w:val="none" w:sz="0" w:space="0" w:color="auto"/>
        <w:bottom w:val="none" w:sz="0" w:space="0" w:color="auto"/>
        <w:right w:val="none" w:sz="0" w:space="0" w:color="auto"/>
      </w:divBdr>
      <w:divsChild>
        <w:div w:id="63065915">
          <w:marLeft w:val="346"/>
          <w:marRight w:val="0"/>
          <w:marTop w:val="360"/>
          <w:marBottom w:val="0"/>
          <w:divBdr>
            <w:top w:val="none" w:sz="0" w:space="0" w:color="auto"/>
            <w:left w:val="none" w:sz="0" w:space="0" w:color="auto"/>
            <w:bottom w:val="none" w:sz="0" w:space="0" w:color="auto"/>
            <w:right w:val="none" w:sz="0" w:space="0" w:color="auto"/>
          </w:divBdr>
        </w:div>
      </w:divsChild>
    </w:div>
    <w:div w:id="63065916">
      <w:marLeft w:val="0"/>
      <w:marRight w:val="0"/>
      <w:marTop w:val="0"/>
      <w:marBottom w:val="0"/>
      <w:divBdr>
        <w:top w:val="none" w:sz="0" w:space="0" w:color="auto"/>
        <w:left w:val="none" w:sz="0" w:space="0" w:color="auto"/>
        <w:bottom w:val="none" w:sz="0" w:space="0" w:color="auto"/>
        <w:right w:val="none" w:sz="0" w:space="0" w:color="auto"/>
      </w:divBdr>
      <w:divsChild>
        <w:div w:id="63065912">
          <w:marLeft w:val="346"/>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花蓮縣教師專業成長增能研習</dc:title>
  <dc:creator>User</dc:creator>
  <cp:lastModifiedBy>Windows 使用者</cp:lastModifiedBy>
  <cp:revision>2</cp:revision>
  <cp:lastPrinted>2017-11-23T01:13:00Z</cp:lastPrinted>
  <dcterms:created xsi:type="dcterms:W3CDTF">2017-11-23T01:14:00Z</dcterms:created>
  <dcterms:modified xsi:type="dcterms:W3CDTF">2017-11-23T01:14:00Z</dcterms:modified>
</cp:coreProperties>
</file>